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BD" w:rsidRPr="009E6894" w:rsidRDefault="00A004BD" w:rsidP="00A004BD">
      <w:pPr>
        <w:pStyle w:val="a3"/>
        <w:jc w:val="center"/>
        <w:rPr>
          <w:b/>
          <w:bCs/>
          <w:color w:val="000000" w:themeColor="text1"/>
          <w:lang w:eastAsia="en-US"/>
        </w:rPr>
      </w:pPr>
      <w:r w:rsidRPr="009E6894">
        <w:rPr>
          <w:b/>
          <w:color w:val="000000" w:themeColor="text1"/>
        </w:rPr>
        <w:t xml:space="preserve">Тема урока: </w:t>
      </w:r>
      <w:r w:rsidRPr="009E6894">
        <w:rPr>
          <w:b/>
          <w:bCs/>
          <w:color w:val="000000" w:themeColor="text1"/>
        </w:rPr>
        <w:t>Федеральное Собрание РФ</w:t>
      </w:r>
    </w:p>
    <w:p w:rsidR="00A004BD" w:rsidRPr="009E6894" w:rsidRDefault="00A004BD" w:rsidP="00A004BD">
      <w:pPr>
        <w:pStyle w:val="a3"/>
        <w:jc w:val="both"/>
        <w:rPr>
          <w:b/>
          <w:bCs/>
          <w:color w:val="000000" w:themeColor="text1"/>
        </w:rPr>
      </w:pPr>
    </w:p>
    <w:p w:rsidR="00A004BD" w:rsidRPr="009E6894" w:rsidRDefault="00A004BD" w:rsidP="00A004BD">
      <w:pPr>
        <w:pStyle w:val="a3"/>
        <w:jc w:val="both"/>
        <w:rPr>
          <w:rStyle w:val="apple-style-span"/>
          <w:color w:val="000000" w:themeColor="text1"/>
        </w:rPr>
      </w:pPr>
    </w:p>
    <w:tbl>
      <w:tblPr>
        <w:tblStyle w:val="a4"/>
        <w:tblW w:w="0" w:type="auto"/>
        <w:tblLook w:val="04A0" w:firstRow="1" w:lastRow="0" w:firstColumn="1" w:lastColumn="0" w:noHBand="0" w:noVBand="1"/>
      </w:tblPr>
      <w:tblGrid>
        <w:gridCol w:w="9355"/>
      </w:tblGrid>
      <w:tr w:rsidR="00A004BD" w:rsidRPr="009E6894" w:rsidTr="00E6302A">
        <w:trPr>
          <w:trHeight w:val="1146"/>
        </w:trPr>
        <w:tc>
          <w:tcPr>
            <w:tcW w:w="9571" w:type="dxa"/>
            <w:tcBorders>
              <w:top w:val="nil"/>
              <w:left w:val="nil"/>
              <w:bottom w:val="nil"/>
              <w:right w:val="nil"/>
            </w:tcBorders>
          </w:tcPr>
          <w:p w:rsidR="00A004BD" w:rsidRPr="009E6894" w:rsidRDefault="00A004BD" w:rsidP="00E6302A">
            <w:pPr>
              <w:pStyle w:val="a3"/>
              <w:jc w:val="center"/>
              <w:rPr>
                <w:b/>
                <w:color w:val="000000" w:themeColor="text1"/>
                <w:lang w:eastAsia="en-US"/>
              </w:rPr>
            </w:pPr>
            <w:r w:rsidRPr="009E6894">
              <w:rPr>
                <w:b/>
                <w:color w:val="000000" w:themeColor="text1"/>
                <w:lang w:eastAsia="en-US"/>
              </w:rPr>
              <w:t>План лекции</w:t>
            </w:r>
          </w:p>
          <w:p w:rsidR="00A004BD" w:rsidRPr="009E6894" w:rsidRDefault="00A004BD" w:rsidP="00E6302A">
            <w:pPr>
              <w:pStyle w:val="a3"/>
              <w:jc w:val="center"/>
              <w:rPr>
                <w:b/>
                <w:color w:val="000000" w:themeColor="text1"/>
                <w:lang w:eastAsia="en-US"/>
              </w:rPr>
            </w:pPr>
          </w:p>
          <w:p w:rsidR="00A004BD" w:rsidRPr="009E6894" w:rsidRDefault="00A004BD" w:rsidP="00E6302A">
            <w:pPr>
              <w:pStyle w:val="a3"/>
              <w:jc w:val="both"/>
              <w:rPr>
                <w:bCs/>
                <w:color w:val="000000" w:themeColor="text1"/>
              </w:rPr>
            </w:pPr>
            <w:r w:rsidRPr="009E6894">
              <w:rPr>
                <w:color w:val="000000" w:themeColor="text1"/>
              </w:rPr>
              <w:t>1)Формирование Федерального Собрания РФ.</w:t>
            </w:r>
            <w:r w:rsidRPr="009E6894">
              <w:rPr>
                <w:bCs/>
                <w:color w:val="000000" w:themeColor="text1"/>
              </w:rPr>
              <w:t xml:space="preserve"> </w:t>
            </w:r>
          </w:p>
          <w:p w:rsidR="00A004BD" w:rsidRPr="009E6894" w:rsidRDefault="00A004BD" w:rsidP="00E6302A">
            <w:pPr>
              <w:pStyle w:val="a3"/>
              <w:jc w:val="both"/>
              <w:rPr>
                <w:color w:val="000000" w:themeColor="text1"/>
              </w:rPr>
            </w:pPr>
            <w:r w:rsidRPr="009E6894">
              <w:rPr>
                <w:color w:val="000000" w:themeColor="text1"/>
              </w:rPr>
              <w:t>2)Порядок проведения  выборов Федерального Собрания РФ.</w:t>
            </w:r>
          </w:p>
          <w:p w:rsidR="00A004BD" w:rsidRPr="009E6894" w:rsidRDefault="00A004BD" w:rsidP="00E6302A">
            <w:pPr>
              <w:pStyle w:val="a3"/>
              <w:jc w:val="both"/>
              <w:rPr>
                <w:color w:val="000000" w:themeColor="text1"/>
              </w:rPr>
            </w:pPr>
            <w:r w:rsidRPr="009E6894">
              <w:rPr>
                <w:color w:val="000000" w:themeColor="text1"/>
              </w:rPr>
              <w:t>3)Федеральное Собрание</w:t>
            </w:r>
          </w:p>
          <w:p w:rsidR="00A004BD" w:rsidRPr="009E6894" w:rsidRDefault="00A004BD" w:rsidP="00E6302A">
            <w:pPr>
              <w:pStyle w:val="a3"/>
              <w:jc w:val="both"/>
              <w:rPr>
                <w:color w:val="000000" w:themeColor="text1"/>
                <w:lang w:eastAsia="en-US"/>
              </w:rPr>
            </w:pPr>
            <w:r w:rsidRPr="009E6894">
              <w:rPr>
                <w:color w:val="000000" w:themeColor="text1"/>
              </w:rPr>
              <w:t>4)Конституционно- правовой статус Федерального Собрания России</w:t>
            </w:r>
          </w:p>
          <w:p w:rsidR="00A004BD" w:rsidRPr="009E6894" w:rsidRDefault="00A004BD" w:rsidP="00E6302A">
            <w:pPr>
              <w:pStyle w:val="a3"/>
              <w:jc w:val="both"/>
              <w:rPr>
                <w:color w:val="000000" w:themeColor="text1"/>
                <w:lang w:eastAsia="en-US"/>
              </w:rPr>
            </w:pPr>
          </w:p>
        </w:tc>
      </w:tr>
    </w:tbl>
    <w:p w:rsidR="00A004BD" w:rsidRPr="009E6894" w:rsidRDefault="00A004BD" w:rsidP="00A004BD">
      <w:pPr>
        <w:pStyle w:val="a3"/>
        <w:jc w:val="center"/>
        <w:rPr>
          <w:bCs/>
          <w:color w:val="000000" w:themeColor="text1"/>
        </w:rPr>
      </w:pPr>
      <w:r w:rsidRPr="009E6894">
        <w:rPr>
          <w:b/>
          <w:color w:val="000000" w:themeColor="text1"/>
        </w:rPr>
        <w:t>Формирование Федерального Собрания РФ</w:t>
      </w:r>
      <w:r w:rsidRPr="009E6894">
        <w:rPr>
          <w:color w:val="000000" w:themeColor="text1"/>
        </w:rPr>
        <w:t>.</w:t>
      </w:r>
    </w:p>
    <w:p w:rsidR="00A004BD" w:rsidRPr="009E6894" w:rsidRDefault="00A004BD" w:rsidP="00A004BD">
      <w:pPr>
        <w:pStyle w:val="a3"/>
        <w:jc w:val="center"/>
        <w:rPr>
          <w:b/>
          <w:color w:val="000000" w:themeColor="text1"/>
        </w:rPr>
      </w:pPr>
      <w:r w:rsidRPr="009E6894">
        <w:rPr>
          <w:b/>
          <w:color w:val="000000" w:themeColor="text1"/>
        </w:rPr>
        <w:t>Назначение дня выборов</w:t>
      </w:r>
    </w:p>
    <w:p w:rsidR="00A004BD" w:rsidRPr="009E6894" w:rsidRDefault="00A004BD" w:rsidP="00A004BD">
      <w:pPr>
        <w:pStyle w:val="a3"/>
        <w:jc w:val="center"/>
        <w:rPr>
          <w:b/>
          <w:color w:val="000000" w:themeColor="text1"/>
        </w:rPr>
      </w:pPr>
    </w:p>
    <w:p w:rsidR="00A004BD" w:rsidRPr="009E6894" w:rsidRDefault="00A004BD" w:rsidP="00A004BD">
      <w:pPr>
        <w:pStyle w:val="a3"/>
        <w:ind w:firstLine="851"/>
        <w:jc w:val="both"/>
        <w:rPr>
          <w:color w:val="000000" w:themeColor="text1"/>
        </w:rPr>
      </w:pPr>
      <w:r w:rsidRPr="009E6894">
        <w:rPr>
          <w:b/>
          <w:bCs/>
          <w:color w:val="000000" w:themeColor="text1"/>
        </w:rPr>
        <w:t>Назначение  выборов</w:t>
      </w:r>
      <w:r w:rsidRPr="009E6894">
        <w:rPr>
          <w:color w:val="000000" w:themeColor="text1"/>
        </w:rPr>
        <w:t> является первой стадией любого избирательного процесса. Сущность назначения выборов заключается в установлении даты голосования. Институт назначения выборов выступает гарантией своевременного проведения и обеспечивает, таким образом, принцип периодичности проведения выборов. Для стадии назначения выборов характерны следующие существенные моменты:</w:t>
      </w:r>
    </w:p>
    <w:p w:rsidR="00A004BD" w:rsidRPr="009E6894" w:rsidRDefault="00A004BD" w:rsidP="00A004BD">
      <w:pPr>
        <w:pStyle w:val="a3"/>
        <w:ind w:firstLine="851"/>
        <w:jc w:val="both"/>
        <w:rPr>
          <w:color w:val="000000" w:themeColor="text1"/>
        </w:rPr>
      </w:pPr>
      <w:r w:rsidRPr="009E6894">
        <w:rPr>
          <w:color w:val="000000" w:themeColor="text1"/>
        </w:rPr>
        <w:t>1) </w:t>
      </w:r>
      <w:r w:rsidRPr="009E6894">
        <w:rPr>
          <w:b/>
          <w:bCs/>
          <w:iCs/>
          <w:color w:val="000000" w:themeColor="text1"/>
        </w:rPr>
        <w:t>выборы</w:t>
      </w:r>
      <w:r w:rsidRPr="009E6894">
        <w:rPr>
          <w:color w:val="000000" w:themeColor="text1"/>
        </w:rPr>
        <w:t> органов и депутатов </w:t>
      </w:r>
      <w:r w:rsidRPr="009E6894">
        <w:rPr>
          <w:b/>
          <w:bCs/>
          <w:iCs/>
          <w:color w:val="000000" w:themeColor="text1"/>
        </w:rPr>
        <w:t>являются   обязательными</w:t>
      </w:r>
      <w:r w:rsidRPr="009E6894">
        <w:rPr>
          <w:color w:val="000000" w:themeColor="text1"/>
        </w:rPr>
        <w:t>  и проводятся в сроки, установленные Конституцией РФ, федеральными законами, конституциями (уставами), законами субъектов Российской Федерации, уставами муниципальных образований.</w:t>
      </w:r>
    </w:p>
    <w:p w:rsidR="00A004BD" w:rsidRPr="009E6894" w:rsidRDefault="00A004BD" w:rsidP="00A004BD">
      <w:pPr>
        <w:pStyle w:val="a3"/>
        <w:ind w:firstLine="851"/>
        <w:jc w:val="both"/>
        <w:rPr>
          <w:color w:val="000000" w:themeColor="text1"/>
        </w:rPr>
      </w:pPr>
      <w:r w:rsidRPr="009E6894">
        <w:rPr>
          <w:color w:val="000000" w:themeColor="text1"/>
        </w:rPr>
        <w:t>2) выборы </w:t>
      </w:r>
      <w:r w:rsidRPr="009E6894">
        <w:rPr>
          <w:b/>
          <w:bCs/>
          <w:iCs/>
          <w:color w:val="000000" w:themeColor="text1"/>
        </w:rPr>
        <w:t>назначаются уполномоченным   на то органом</w:t>
      </w:r>
      <w:r w:rsidRPr="009E6894">
        <w:rPr>
          <w:color w:val="000000" w:themeColor="text1"/>
        </w:rPr>
        <w:t xml:space="preserve"> в соответствии со сроками, установленными соответствующими правовыми актами. </w:t>
      </w:r>
    </w:p>
    <w:p w:rsidR="00A004BD" w:rsidRPr="009E6894" w:rsidRDefault="00A004BD" w:rsidP="00A004BD">
      <w:pPr>
        <w:pStyle w:val="a3"/>
        <w:ind w:firstLine="851"/>
        <w:jc w:val="both"/>
        <w:rPr>
          <w:color w:val="000000" w:themeColor="text1"/>
        </w:rPr>
      </w:pPr>
      <w:r w:rsidRPr="009E6894">
        <w:rPr>
          <w:color w:val="000000" w:themeColor="text1"/>
        </w:rPr>
        <w:t>3) голосование может быть назначено </w:t>
      </w:r>
      <w:r w:rsidRPr="009E6894">
        <w:rPr>
          <w:b/>
          <w:bCs/>
          <w:iCs/>
          <w:color w:val="000000" w:themeColor="text1"/>
        </w:rPr>
        <w:t>только на календарный  выходном</w:t>
      </w:r>
      <w:r w:rsidRPr="009E6894">
        <w:rPr>
          <w:color w:val="000000" w:themeColor="text1"/>
        </w:rPr>
        <w:t> (но не праздничный) день;</w:t>
      </w:r>
    </w:p>
    <w:p w:rsidR="00A004BD" w:rsidRPr="009E6894" w:rsidRDefault="00A004BD" w:rsidP="00A004BD">
      <w:pPr>
        <w:pStyle w:val="a3"/>
        <w:ind w:firstLine="851"/>
        <w:jc w:val="both"/>
        <w:rPr>
          <w:color w:val="000000" w:themeColor="text1"/>
        </w:rPr>
      </w:pPr>
      <w:r w:rsidRPr="009E6894">
        <w:rPr>
          <w:color w:val="000000" w:themeColor="text1"/>
        </w:rPr>
        <w:t>4) </w:t>
      </w:r>
      <w:r w:rsidRPr="009E6894">
        <w:rPr>
          <w:b/>
          <w:bCs/>
          <w:color w:val="000000" w:themeColor="text1"/>
        </w:rPr>
        <w:t>в случаях</w:t>
      </w:r>
      <w:r w:rsidRPr="009E6894">
        <w:rPr>
          <w:b/>
          <w:bCs/>
          <w:iCs/>
          <w:color w:val="000000" w:themeColor="text1"/>
        </w:rPr>
        <w:t>, если уполномоченный на то орган (должностное лица) не назначит выборы в установленные сроки</w:t>
      </w:r>
      <w:r w:rsidRPr="009E6894">
        <w:rPr>
          <w:color w:val="000000" w:themeColor="text1"/>
        </w:rPr>
        <w:t> либо не назначит выборы в соответствии с установленным порядком при досрочном прекращении выборным органом или депутатами исполнения своих полномочий, а также при отсутствии уполномоченного на то органа (должностного лица) выборы проводятся соответствующей избирательной комиссией в первое или второе воскресенье месяца, следующего за месяцем истечения полномочий органа или депутатов, а при досрочном прекращении полномочий - не позднее чем через 180 дней со дня досрочного прекращения полномочий органа или депутатов;</w:t>
      </w:r>
    </w:p>
    <w:p w:rsidR="00A004BD" w:rsidRPr="009E6894" w:rsidRDefault="00A004BD" w:rsidP="00A004BD">
      <w:pPr>
        <w:pStyle w:val="a3"/>
        <w:ind w:firstLine="851"/>
        <w:jc w:val="both"/>
        <w:rPr>
          <w:color w:val="000000" w:themeColor="text1"/>
        </w:rPr>
      </w:pPr>
      <w:r w:rsidRPr="009E6894">
        <w:rPr>
          <w:color w:val="000000" w:themeColor="text1"/>
        </w:rPr>
        <w:t>5) в случаях, если уполномоченный на то орган (должностное лицо) либо соответствующая избирательная комиссия не назначит в установленный срок выборы органов или депутатов, а также если соответствующая избирательная комиссия отсутствует и не может быть сформирована в установленном законом порядке, </w:t>
      </w:r>
      <w:r w:rsidRPr="009E6894">
        <w:rPr>
          <w:b/>
          <w:bCs/>
          <w:iCs/>
          <w:color w:val="000000" w:themeColor="text1"/>
        </w:rPr>
        <w:t>выборы по заявлениям избирателей, избирательных объединении (блоков), органов государственной власти, органов местного самоуправления, прокурора назначаются соответствующим судом общей юрисдикции. </w:t>
      </w:r>
      <w:r w:rsidRPr="009E6894">
        <w:rPr>
          <w:color w:val="000000" w:themeColor="text1"/>
        </w:rPr>
        <w:t>При этом выборы организует и проводит временная избирательная комиссия, формируемая Центральной избирательной комиссией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6) в случае,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не может быть применен вследствие установленного судом его несоответствия Конституции РФ, федеральным законам, конституции (уставу), законам субъекта Российской Федерации, соответствие которым является обязательным для проведения соответствующих выборов, то эти </w:t>
      </w:r>
      <w:r w:rsidRPr="009E6894">
        <w:rPr>
          <w:b/>
          <w:bCs/>
          <w:iCs/>
          <w:color w:val="000000" w:themeColor="text1"/>
        </w:rPr>
        <w:t>выборы проводятся непосредственно на основе Федерального закона об основных гарантиях избирательных прав и права на участие в референдуме граждан Российской Федерации»,</w:t>
      </w:r>
      <w:r w:rsidRPr="009E6894">
        <w:rPr>
          <w:b/>
          <w:bCs/>
          <w:color w:val="000000" w:themeColor="text1"/>
        </w:rPr>
        <w:t> </w:t>
      </w:r>
      <w:r w:rsidRPr="009E6894">
        <w:rPr>
          <w:color w:val="000000" w:themeColor="text1"/>
        </w:rPr>
        <w:t xml:space="preserve">Федерального закона «Об обеспечении конституционных прав граждан Российской Федерации избирать и быть </w:t>
      </w:r>
      <w:r w:rsidRPr="009E6894">
        <w:rPr>
          <w:color w:val="000000" w:themeColor="text1"/>
        </w:rPr>
        <w:lastRenderedPageBreak/>
        <w:t>избранными в органы местного самоуправления». При этом закон субъекта Российской Федерации применяется в части, не противоречащей этим федеральным законам.</w:t>
      </w:r>
    </w:p>
    <w:p w:rsidR="00A004BD" w:rsidRPr="009E6894" w:rsidRDefault="00A004BD" w:rsidP="00A004BD">
      <w:pPr>
        <w:pStyle w:val="a3"/>
        <w:jc w:val="both"/>
        <w:rPr>
          <w:color w:val="000000" w:themeColor="text1"/>
        </w:rPr>
      </w:pPr>
    </w:p>
    <w:p w:rsidR="00A004BD" w:rsidRPr="009E6894" w:rsidRDefault="00A004BD" w:rsidP="00A004BD">
      <w:pPr>
        <w:pStyle w:val="a3"/>
        <w:jc w:val="center"/>
        <w:rPr>
          <w:b/>
          <w:color w:val="000000" w:themeColor="text1"/>
        </w:rPr>
      </w:pPr>
      <w:r w:rsidRPr="009E6894">
        <w:rPr>
          <w:b/>
          <w:color w:val="000000" w:themeColor="text1"/>
        </w:rPr>
        <w:t>Организация выборов</w:t>
      </w:r>
    </w:p>
    <w:p w:rsidR="00A004BD" w:rsidRPr="009E6894" w:rsidRDefault="00A004BD" w:rsidP="00A004BD">
      <w:pPr>
        <w:pStyle w:val="a3"/>
        <w:jc w:val="center"/>
        <w:rPr>
          <w:b/>
          <w:color w:val="000000" w:themeColor="text1"/>
        </w:rPr>
      </w:pPr>
    </w:p>
    <w:p w:rsidR="00A004BD" w:rsidRPr="009E6894" w:rsidRDefault="00A004BD" w:rsidP="00A004BD">
      <w:pPr>
        <w:pStyle w:val="a3"/>
        <w:ind w:firstLine="851"/>
        <w:jc w:val="both"/>
        <w:rPr>
          <w:color w:val="000000" w:themeColor="text1"/>
        </w:rPr>
      </w:pPr>
      <w:r w:rsidRPr="009E6894">
        <w:rPr>
          <w:color w:val="000000" w:themeColor="text1"/>
        </w:rPr>
        <w:t xml:space="preserve">Развитие современного российского избирательного законодательства, практика его применения, перспективы развития на рубеже XXI века, базируется на нормах Конституции России, Федерального закона "Об основных гарантиях избирательных прав и права на участие в референдуме граждан Российской Федерации", а также иных законах о выборах. Это позволяет сделать вывод, что в основу организации и проведения всех уровней федерального, регионального и муниципального выборов положены следующие базовые (стандарты) начала: Обязательность выборов. Этот принцип характеризуется тем, что выборы являются обязательным (императивным) и единственным законным (легитимным) способом формирования избираемых гражданами России представительных и исполнительных органов государственной власти и органов местного самоуправления. Любые иные варианты завладения выборными полномочиями противоречат Основному закону и действующему федеральному законодательству и не могут квалифицироваться иначе как нарушение основ конституционного строя Российского государства. </w:t>
      </w:r>
    </w:p>
    <w:p w:rsidR="00A004BD" w:rsidRPr="009E6894" w:rsidRDefault="00A004BD" w:rsidP="00A004BD">
      <w:pPr>
        <w:pStyle w:val="a3"/>
        <w:ind w:firstLine="851"/>
        <w:jc w:val="both"/>
        <w:rPr>
          <w:color w:val="000000" w:themeColor="text1"/>
        </w:rPr>
      </w:pPr>
      <w:r w:rsidRPr="009E6894">
        <w:rPr>
          <w:color w:val="000000" w:themeColor="text1"/>
        </w:rPr>
        <w:t xml:space="preserve">Обязательность выборов означает, что компетентные государственные и муниципальные органы не вправе уклоняться от принятия решения об их и проведении в установленные законодательством сроки, отменять назначенные выборы или переносить их. Практика показывает, что обязательность назначения выборов не всегда надежно была подкреплена соответствующими юридическими гарантиями, и в особенности на уровне ряда субъектов Российской Федерации. Это нередко приводило к тому, что уклонение от назначения выборов в установленные сроки стало нередким явлением в отдельных регионах. Так, из-за несовершенства регионального избирательного законодательства в вопросах назначения выборов по состоянию на январь 1997 года в 42 субъектах Российской Федерации не были в установленные сроки проведены выборы законодательных (представительных) органов государственной власти. </w:t>
      </w:r>
    </w:p>
    <w:p w:rsidR="00A004BD" w:rsidRPr="009E6894" w:rsidRDefault="00A004BD" w:rsidP="00A004BD">
      <w:pPr>
        <w:pStyle w:val="a3"/>
        <w:ind w:firstLine="851"/>
        <w:jc w:val="both"/>
        <w:rPr>
          <w:color w:val="000000" w:themeColor="text1"/>
        </w:rPr>
      </w:pPr>
      <w:r w:rsidRPr="009E6894">
        <w:rPr>
          <w:color w:val="000000" w:themeColor="text1"/>
        </w:rPr>
        <w:t xml:space="preserve">Для оптимального решения этого существенного вопроса был определен в Федеральном законе "Об основных гарантиях избирательных прав и права на участие в референдуме граждан Российской Федерации" механизм назначения региональных выборов. Согласно ему выборы в обязательном порядке проводятся в сроки, установленные Конституцией России, федеральными законами, конституциями и законами субъектов Российской Федерации и являющиеся обязательными на всей их территории (ст. 9). </w:t>
      </w:r>
    </w:p>
    <w:p w:rsidR="00A004BD" w:rsidRPr="009E6894" w:rsidRDefault="00A004BD" w:rsidP="00A004BD">
      <w:pPr>
        <w:pStyle w:val="a3"/>
        <w:ind w:firstLine="851"/>
        <w:jc w:val="both"/>
        <w:rPr>
          <w:color w:val="000000" w:themeColor="text1"/>
        </w:rPr>
      </w:pPr>
      <w:r w:rsidRPr="009E6894">
        <w:rPr>
          <w:color w:val="000000" w:themeColor="text1"/>
        </w:rPr>
        <w:t xml:space="preserve">В случае, если уполномоченный на то орган не назначит выборы в сроки, установленные уставами и законами субъектов Российской Федерации, они назначаются и проводятся соответствующей избирательной комиссией в первое или второе воскресенье месяца, следующего за месяцем истечения полномочий выборного органа (ст. 10 названного Закона). В случае, если выборы не будут назначены соответствующей избирательной комиссией или избирательная комиссия отсутствует, тогда выборы по заявлениям избирателей, избирательных объединений, избирательных блоков, органов государственной власти, органов местного самоуправления, прокурора должны назначаться соответствующим судом общей юрисдикции, а проведение их возлагается на избирательную комиссию, формируемую Центральной избирательной комиссией Российской Федерации. Кроме того, законодатель счел важным дополнить принцип обязательности выборов рядом гарантий. Так, положениями пункта 2 статьи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было закреплено, что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w:t>
      </w:r>
      <w:r w:rsidRPr="009E6894">
        <w:rPr>
          <w:color w:val="000000" w:themeColor="text1"/>
        </w:rPr>
        <w:lastRenderedPageBreak/>
        <w:t xml:space="preserve">путем законодательного закрепления гарантий своевременного назначения даты выборов в органы государственной власти субъекта Российской Федерации и органы местного самоуправления и гарантии периодического проведения указанных выборов. Предусмотренные федеральным законодательством судебные гарантии обязательности назначения выборов исключают любые возможности для уклонения от решения вопроса о дате их проведения. Реализация избирательными комиссиями права назначения и проведения выборов способствует обязательному проведению избирательных кампаний, а также созданию дополнительных гарантий их организации и проведения. </w:t>
      </w:r>
    </w:p>
    <w:p w:rsidR="00A004BD" w:rsidRPr="009E6894" w:rsidRDefault="00A004BD" w:rsidP="00A004BD">
      <w:pPr>
        <w:pStyle w:val="a3"/>
        <w:ind w:firstLine="851"/>
        <w:jc w:val="both"/>
        <w:rPr>
          <w:color w:val="000000" w:themeColor="text1"/>
        </w:rPr>
      </w:pPr>
      <w:r w:rsidRPr="009E6894">
        <w:rPr>
          <w:color w:val="000000" w:themeColor="text1"/>
        </w:rPr>
        <w:t>Несомненно, Федеральный закон от 30 марта 1999 г.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существенно расширил возможности избирательных комиссий в вопросах назначения выборов, распространив их также на проведение досрочных выборов. Для решения этого вопроса в Федеральном законе "Об основных гарантиях избирательных прав и права на участие в референдуме граждан Российской Федерации" (в редакции Федерального закона от 30 марта 1999 г.) предусмотрено, что в случае досрочного прекращения полномочий органа или депутатов выборы должны быть назначены не позднее чем через 14 дней со дня такого прекращения полномочий. В целях практического применения принципа обязательности выборов важное значение имеет вопрос о возможности сочетания различных видов избирательных кампаний как друг с другом, так и с референдумом. Отметим, что принцип обязательности выборов тесно соприкасается с принципом запрета одновременного проведения выборов с проведением референдума Российской Федерации. Установление законодателем данного принципа не случайно.</w:t>
      </w:r>
    </w:p>
    <w:p w:rsidR="00A004BD" w:rsidRPr="009E6894" w:rsidRDefault="00A004BD" w:rsidP="00A004BD">
      <w:pPr>
        <w:pStyle w:val="a3"/>
        <w:ind w:firstLine="851"/>
        <w:jc w:val="both"/>
        <w:rPr>
          <w:color w:val="000000" w:themeColor="text1"/>
        </w:rPr>
      </w:pPr>
      <w:r w:rsidRPr="009E6894">
        <w:rPr>
          <w:color w:val="000000" w:themeColor="text1"/>
        </w:rPr>
        <w:t xml:space="preserve"> Тем не менее, данный принцип избирательного права не исключает возможность сочетания выборов любого уровня как с референдумом субъекта Российской Федерации, так и местным референдумом. Тем не менее, позиция федерального законодательства по вопросу о совмещении различных видов выборов прямо не обозначена. Это порождает ситуацию, когда в зависимости от тех или иных политических условий, данный законодательный пробел восполняется при проведении избирательных кампаний взаимоисключающими друг друга способами. Как правило, объединение избирательных кампаний вносит ощутимый позитивный эффект благодаря экономии финансовых, организационных (административных) информационных, материальных и иных ресурсов, вовлекаемых в орбиту избирательного процесса. В частности, практика организации региональных и муниципальных выборов свидетельствует, что в целом ряде субъектов Федерации их совместное проведение стимулируется региональными законами при наличии определенных гарантий. Так, в соответствии с Законом Омской области от 18 ноября 1997 г. "О выборах в органы местного самоуправления Омской области" (ст. 6 ч. 2) в случае, если выборы в орган местного самоуправления приходятся на срок, близкий к дате проведения выборов в федеральные либо областные органы государственной власти, органы местного самоуправления, выборы в соответствующий орган местного самоуправления могут быть совмещены с этими выборами. С принципом обязательности выборов также тесно взаимосвязан принцип подлинности (несфальсифицированности) выборов. В этой связи можно констатировать, что принцип обязательности выборов находится во взаимодействии с другими обозначенными принципами российского избирательного права. В соответствии с Федеральным законом "Об основных гарантиях избирательных прав и права на участие в референдуме граждан Российской Федерации" (ст.ст. 21 и 60) и законодательством субъектов Российской Федерации официально установленные соответствующими избирательными комиссиями итоги выборов и принятые на основании их решения обязательны для исполнения государственными органами власти, органами местного самоуправления и их должностными лицами. Вместе с тем, практике уже известны попытки ревизии со стороны отдельных государственных </w:t>
      </w:r>
      <w:r w:rsidRPr="009E6894">
        <w:rPr>
          <w:color w:val="000000" w:themeColor="text1"/>
        </w:rPr>
        <w:lastRenderedPageBreak/>
        <w:t>органов и их должностных лиц решений избирательных комиссий об установлении результатов выборов.</w:t>
      </w:r>
    </w:p>
    <w:p w:rsidR="00A004BD" w:rsidRPr="009E6894" w:rsidRDefault="00A004BD" w:rsidP="00A004BD">
      <w:pPr>
        <w:pStyle w:val="a3"/>
        <w:ind w:firstLine="851"/>
        <w:jc w:val="both"/>
        <w:rPr>
          <w:color w:val="000000" w:themeColor="text1"/>
        </w:rPr>
      </w:pPr>
      <w:r w:rsidRPr="009E6894">
        <w:rPr>
          <w:color w:val="000000" w:themeColor="text1"/>
        </w:rPr>
        <w:t xml:space="preserve"> Такая ситуация сложилась в Корякском автономном округе, где губернатор, проиграв на выборах 17 ноября 1996 г. двадцать процентов голосов избирателей независимому конкуренту, отменил свое же постановление о проведении выборов от 12 сентября 1996 г. Аналогичным образом развивалась ситуация и в Магаданской области, где действующий губернатор на выборах потерпел поражение, но потребовал признать результаты голосования недействительными, ссылаясь на "противоречивость" законодательства о выборах. Периодичность выборов. Данный принцип непосредственно связан с временными рамками полномочий представительных и исполнительных органов государственной власти и органов местного самоуправления и означает, что очередные выборы должны проводиться через определенные интервалы времени. При этом промежутки между выборами напрямую зависят от предусмотренных законодательством сроков полномочий соответствующих органов, которые в оптимальном варианте должны быть такими, чтобы, с одной стороны, обеспечивать стабильность работы выборных органов и должностных лиц, а, с другой, - гарантировать их сменяемость и предотвращать неоправданно длительное обладание выборными полномочиями одних и тех же лиц. Принцип периодичности проведения выборов является одним из необходимых и обязательных условий их демократичности и законности. В нормах международного права закреплено, что проводимые через различные промежутки времени свободные выборы относятся к числу элементов справедливости, которые существенно необходимы для полного выражения достоинства, присущего человеческой личности, равных и неотъемлемых прав всех людей. Периодичность выборов является одновременно и важной гарантией, препятствующей нелегитимному продлению срока обладания властными полномочиями на федеральном, региональном и муниципальном уровнях. Поэтому в Федеральном законе "Об основных гарантиях избирательных прав и права на участие в референдуме граждан Российской Федерации" (ст. 8) прямо зафиксировано, что максимальный срок полномочий выборных региональных и муниципальных органов устанавливается законами субъектов Российской Федерации, но не должен превышать пяти лет. </w:t>
      </w:r>
    </w:p>
    <w:p w:rsidR="00A004BD" w:rsidRPr="009E6894" w:rsidRDefault="00A004BD" w:rsidP="00A004BD">
      <w:pPr>
        <w:pStyle w:val="a3"/>
        <w:ind w:firstLine="851"/>
        <w:jc w:val="both"/>
        <w:rPr>
          <w:color w:val="000000" w:themeColor="text1"/>
        </w:rPr>
      </w:pPr>
      <w:r w:rsidRPr="009E6894">
        <w:rPr>
          <w:color w:val="000000" w:themeColor="text1"/>
        </w:rPr>
        <w:t xml:space="preserve">Эта норма совместно с указанием законодательства на фиксированные сроки назначения как очередных, так и внеочередных выборов способствует созданию надлежащего правового обеспечения периодичности выборов. Вместе с тем, не учитывая принцип федеративной основы избирательного права, поступательно восполняя недостатки федерального законодательства в этом аспекте, нельзя лишать субъекты Российской Федерации определенной самостоятельности в регулировании, в том числе, временных параметров деятельности выборных институтов публичной власти. Свобода выборов. Значение этого принципа организации и проведения избирательных кампаний является универсальным. Поэтому Конституция Российской Федерации (ст. 3) прямо закрепляет данный принцип на уровне Основного закона. Свобода выборов означает, что при их организации и проведении абсолютно исключается какое-либо принуждение относительно как участия в выборах, так и непосредственно голосования. Реализация принципа свободы выборов устанавливает, что при определении их результатов не следует принимать во внимание, какой процент избирателей проголосовал. Если хотя бы один избиратель проголосовал, то выборы состоялись. Реализация принципа свободы выборов и определению результатов голосования закреплена в законодательстве ряда субъектов Российской Федерации. Так, в Хабаровском крае, в Ленинградской и Волгоградской областях предусматривается, что выборы признаются состоявшимися независимо от числа избирателей, принявших в них участие. </w:t>
      </w:r>
    </w:p>
    <w:p w:rsidR="00A004BD" w:rsidRPr="009E6894" w:rsidRDefault="00A004BD" w:rsidP="00A004BD">
      <w:pPr>
        <w:pStyle w:val="a3"/>
        <w:ind w:firstLine="851"/>
        <w:jc w:val="both"/>
        <w:rPr>
          <w:color w:val="000000" w:themeColor="text1"/>
        </w:rPr>
      </w:pPr>
      <w:r w:rsidRPr="009E6894">
        <w:rPr>
          <w:color w:val="000000" w:themeColor="text1"/>
        </w:rPr>
        <w:t xml:space="preserve">Однако в большинстве субъектов Российской Федерации законодательство ориентировано на установление обязательного критерия явки избирателей на голосование в силу того, что в Федеральном законе "Об основных гарантиях избирательных прав и права </w:t>
      </w:r>
      <w:r w:rsidRPr="009E6894">
        <w:rPr>
          <w:color w:val="000000" w:themeColor="text1"/>
        </w:rPr>
        <w:lastRenderedPageBreak/>
        <w:t>на участие в референдуме граждан Российской Федерации" (ст. 58) предусматривается необходимость определения минимального порога явки избирателей на всех видах выборов, проводимых в Российской Федерации. Альтернативность выборов. Этот принцип закреплен в ст. 32 Федерального закона "Об основных гарантиях избирательных прав и права на участие в референдуме граждан Российской Федерации". В соответствии с этой статьей в случае, если ко дню голосования в избирательном округе не останется ни одного кандидата, либо число зарегистрированных кандидатов останется меньше установленного числа мандатов или равным ему, либо будет зарегистрирован только один список кандидатов, выборы в данном избирательном округе по решению соответствующей избирательной комиссии откладываются на срок не более шести месяцев для дополнительного выдвижения кандидатов (списков кандидатов) и осуществления последующих избирательных действий. Вместе с тем, в порядке исключения закон допускает проведение голосования по одной кандидатуре на выборах депутатов органов местного самоуправления (ст. 32), а также предусматривает такую возможность при повторном голосовании на федеральных и региональных выборах (ст. 59). Такой подход к правовому регулированию выдвижения и регистрации кандидатов призван обеспечить благоприятные предпосылки для реальной состязательности граждан на выборах. Введение в современную модель российской избирательной системы принципа альтернативности (состязательности) способствовало нарастанию демократических процессов, отвечало зарождению действительного гражданского общества, послужило катализатором развития российского парламентаризма. Благодаря состязательности альтернативных кандидатов и партийных списков волеизъявление избирателей - граждан России - приобретает наиболее объективное выражение, учитывающее реальный характер соотношения различных сил в общественно-политической жизни страны.</w:t>
      </w:r>
    </w:p>
    <w:p w:rsidR="00A004BD" w:rsidRPr="009E6894" w:rsidRDefault="00A004BD" w:rsidP="00A004BD">
      <w:pPr>
        <w:pStyle w:val="a3"/>
        <w:ind w:firstLine="851"/>
        <w:jc w:val="both"/>
        <w:rPr>
          <w:color w:val="000000" w:themeColor="text1"/>
        </w:rPr>
      </w:pPr>
      <w:r w:rsidRPr="009E6894">
        <w:rPr>
          <w:color w:val="000000" w:themeColor="text1"/>
        </w:rPr>
        <w:t xml:space="preserve"> К сожалению, Федеральный закон "Об основных гарантиях избирательных прав и права на участие в референдуме граждан Российской Федерации" не содержит исчерпывающего ответа на вопрос, можно ли и при каких условиях проводить выборы на безальтернативной основе, тем самым допускается голосование в условиях отсутствия в избирательных бюллетенях альтернативных кандидатур как на общих выборах, так и при повторном голосовании не только на муниципальном, но и на федеральном и региональном уровнях. В частности, безальтернативная основа выборов установлена и признается законодательством отдельных субъектов Российской Федерации (Республики Кабардино-Балкария, Калмыкия, Татарстан, Курганская, Ленинградская области и др.). Тем не менее, заслуживает внимания закрепление в Уставе Читинской области (ст. 66) альтернативной основы выборов как обязательного условия правомерности их организации и проведения. Допустимость различных избирательных систем. Основной закон и федеральное законодательство не содержат ограничений в использовании при проведении федеральных, региональных и местных выборов различных избирательных систем. Законодательством признается правомерной организация выборов на основе и мажоритарной, и пропорциональной избирательных систем, их модификации (мажоритарно-пропорциональной) либо иных их вариантов. Вместе с тем, в зависимости от мнения законодателя как на федеральном, так и региональном уровнях вполне могут применяться различные варианты и пропорциональной, и мажоритарной систем. Регламентация конкретных условий организации и проведения выборов в соответствии с требованиями норм Конституции Российской Федерации остается непосредственно за Федеральным Собранием и представительными (законодательными) органами государственной власти субъектов Российской Федерации. Наиболее распространенными из избирательных систем являются мажоритарная, пропорциональная, смешанная, преференциальная, система отдельно (единственно) передаваемого голоса, избирательная система перебаллотировочного голосования. </w:t>
      </w:r>
    </w:p>
    <w:p w:rsidR="00A004BD" w:rsidRPr="009E6894" w:rsidRDefault="00A004BD" w:rsidP="00A004BD">
      <w:pPr>
        <w:pStyle w:val="a3"/>
        <w:ind w:firstLine="851"/>
        <w:jc w:val="both"/>
        <w:rPr>
          <w:color w:val="000000" w:themeColor="text1"/>
        </w:rPr>
      </w:pPr>
      <w:r w:rsidRPr="009E6894">
        <w:rPr>
          <w:color w:val="000000" w:themeColor="text1"/>
        </w:rPr>
        <w:t xml:space="preserve">Как правило, на выбор той или иной избирательной системы оказывают влияние характер, социально-экономическое развитие определенной страны, конституционные </w:t>
      </w:r>
      <w:r w:rsidRPr="009E6894">
        <w:rPr>
          <w:color w:val="000000" w:themeColor="text1"/>
        </w:rPr>
        <w:lastRenderedPageBreak/>
        <w:t xml:space="preserve">принципы организации структуры и полномочий представительных органов власти, национальные, исторические и местные особенности, которые, в свою очередь, могут придавать избранной системе (системам) особую специфику. Российское избирательное законодательство закрепляет проведение выборов федерального парламента на основе смешанной мажоритарно-пропорциональной избирательной системы и допускает использование различных видов избирательных систем как на региональном, так и муниципальном уровнях. Высказываются мнения об отказе от пропорциональной составляющей избирательной системы при выборах федерального парламента либо максимального ограничения масштабов ее использования. Как правило, в подавляющем большинстве субъектов Российской Федерации наиболее востребованной на выборах представительных органов является мажоритарная избирательная система. Предпочтение мажоритарной системе обусловлено тем, что на региональном и муниципальном уровнях реально не сложились политические партии и общественные движения, вследствие чего проведение выборов с элементами пропорциональной системы представляется несколько искусственным и по меньшей мере преждевременным. Кроме этого, не следует забывать о том, что и при мажоритарной системе избирательные объединения, пользующиеся поддержкой избирателей, вполне могут рассчитывать на значительную долю мест в представительном органе власти. Применение смешанной мажоритарно-пропорциональной избирательной системы закреплено избирательным законодательством в отдельных субъектах Российской Федерации (Красноярский край, Свердловская область и др.). При проведении выборов глав исполнительной власти субъектов Российской Федерации также используются различные способы правовой организации избирательных кампаний. Основное различие между ними сводится к наличию или отсутствию второго тура голосования, а также к условиям подведения итогов голосования и определения результатов выборов. Кроме того, практика выборов в отдельных субъектах Российской Федерации показывает, что применяемая на региональном уровне модель избирательной системы страдает очевидным несовершенством. Так, законодательство Агинского Бурятского автономного округа устанавливает, что выборы главы администрации округа признаются несостоявшимися, если ни один из кандидатов не получит более пятидесяти процентов голосов. </w:t>
      </w:r>
    </w:p>
    <w:p w:rsidR="00A004BD" w:rsidRPr="009E6894" w:rsidRDefault="00A004BD" w:rsidP="00A004BD">
      <w:pPr>
        <w:pStyle w:val="a3"/>
        <w:ind w:firstLine="851"/>
        <w:jc w:val="both"/>
        <w:rPr>
          <w:color w:val="000000" w:themeColor="text1"/>
        </w:rPr>
      </w:pPr>
      <w:r w:rsidRPr="009E6894">
        <w:rPr>
          <w:color w:val="000000" w:themeColor="text1"/>
        </w:rPr>
        <w:t xml:space="preserve">При этом второй тур голосования на выборах главы администрации изначально не предусмотрен, что превращает вопрос о результативности подобных выборов в практически неразрешимую проблему. Характерно, что принцип допустимости различных избирательных систем, во-первых, предусматривает поиск наиболее оптимальных вариантов проведения различных выборов, во-вторых, дополняет принцип свободы выборов. Независимость органов, осуществляющих организацию и проведение выборов. Данный принцип устанавливает, что для обеспечения реализации и защиты избирательных прав граждан образуются специальные органы - избирательные комиссии. При подготовке и проведении выборов избирательные комиссии в пределах своей компетенции независимы от государственных органов и органов местного самоуправления. В этой связи важно отметить положения норм ст. 21 Федерального закона "Об основных гарантиях избирательных прав и права на участие в референдуме граждан Российской Федерации", устанавливающие, что Центральная избирательная комиссия Российской Федерации и избирательные комиссии субъектов Российской Федерации впервые на законодательном уровне закреплены в качестве государственных органов, не входящих в ни систему органов законодательной (представительной), ни исполнительной, ни судебной власти. Тем не менее следует напомнить, что принцип формирования Центральной избирательной комиссии Российской Федерации, а также избирательных комиссий субъектов Российской Федерации является вторичным по отношению к принципу федеральной основы избирательного права. Система избирательных комиссий обеспечивает в максимальной степени фактическое осуществление организации и проведения выборов на всех уровнях власти и местного самоуправления. Кроме того, избирательные комиссии осуществляют </w:t>
      </w:r>
      <w:r w:rsidRPr="009E6894">
        <w:rPr>
          <w:color w:val="000000" w:themeColor="text1"/>
        </w:rPr>
        <w:lastRenderedPageBreak/>
        <w:t>контроль за соблюдением избирательных прав граждан России, распределяют средства, выделенные на финансовое обеспечение выборов, и контролируют их целевое использование, осуществляют составление списков избирателей, регистрируют кандидатов и их доверенных лиц, контролируют соблюдение равных правовых условий участия избирателей и кандидатов в предвыборной агитации, устанавливают итоги выборов, а также осуществляют иные полномочия в соответствии с действующим законодательством. При этом решения избирательных комиссий, принятые в пределах их компетенции, обязательны для исполнения всеми государственными и негосударственными организациями, их должностными лицами и гражданами.</w:t>
      </w:r>
    </w:p>
    <w:p w:rsidR="00A004BD" w:rsidRPr="009E6894" w:rsidRDefault="00A004BD" w:rsidP="00A004BD">
      <w:pPr>
        <w:pStyle w:val="a3"/>
        <w:ind w:firstLine="851"/>
        <w:jc w:val="both"/>
        <w:rPr>
          <w:color w:val="000000" w:themeColor="text1"/>
        </w:rPr>
      </w:pPr>
      <w:r w:rsidRPr="009E6894">
        <w:rPr>
          <w:color w:val="000000" w:themeColor="text1"/>
        </w:rPr>
        <w:t xml:space="preserve"> Вместе с тем, на государственные органы, органы местного самоуправления, учреждения, организации, предприятия с государственным участием, а также их должностные лица согласно ст. 21 Федерального закона "Об основных гарантиях избирательных прав и права на участие в референдуме граждан Российской Федерации" возложена обязанность оказывать содействие избирательным комиссиям в реализации их полномочий, в частности, предоставлять необходимые помещения, транспорт, средства связи, техническое оборудование, сведения и материалы, давать ответы на обращения избирательных комиссий в срок, установленный федеральными конституционными законами, федеральными законами, законами субъектов Российской Федерации. Формирование избирательных комиссий реализуется на основе предложений избирательных объединений (блоков), общественных объединений, органов местного самоуправления, собраний избирателей по месту работы, службы, учебы и жительства в соответствии с федеральными законами, законами и иными нормативными правовыми актами законодательных (представительных) органов государственной власти субъектов Российской Федерации, уставами (положениями) о местном самоуправлении. Отметим, что при формировании избирательных комиссий субъектов Российской Федерации и окружных избирательных комиссий по выборам в федеральные органы власти правом предлагать кандидатуры наделены также соответствующие избирательные комиссии предыдущего созыва. </w:t>
      </w:r>
    </w:p>
    <w:p w:rsidR="00A004BD" w:rsidRPr="009E6894" w:rsidRDefault="00A004BD" w:rsidP="00A004BD">
      <w:pPr>
        <w:pStyle w:val="a3"/>
        <w:ind w:firstLine="851"/>
        <w:jc w:val="both"/>
        <w:rPr>
          <w:color w:val="000000" w:themeColor="text1"/>
        </w:rPr>
      </w:pPr>
      <w:r w:rsidRPr="009E6894">
        <w:rPr>
          <w:color w:val="000000" w:themeColor="text1"/>
        </w:rPr>
        <w:t>Данное положение Федерального закона (ст. 23) создает условия как для формирования избирательных комиссий, так и обеспечения преемственности их эффективной деятельности. Срок полномочий избирательных комиссий соответственно уровню выборов, как правило, определяется федеральными законами и законами субъектов Российской Федерации. Центральная избирательная комиссия Российской Федерации действует на постоянной основе и срок ее полномочий составляет четыре года. Также на постоянной основе действуют избирательные комиссии субъектов Российской Федерации, а срок их полномочий устанавливается законами субъектов Российской Федерации, но не может быть более пяти лет и менее срока полномочий соответствующего законодательного (представительного) органа государственной власти. Законом субъекта Российской Федерации или уставом муниципального образования может быть предусмотрена постоянная основа деятельности и территориальных избирательных комиссий, срок полномочий которых в этом случае также не может быть более пяти лет и менее срока полномочий соответствующего представительного органа местного самоуправления. Окружные избирательные комиссии обладают своими полномочиями до назначения даты новых выборов. Сроки полномочий участковых избирательных комиссий истекают, как правило, после официального опубликования итогов выборов.</w:t>
      </w:r>
    </w:p>
    <w:p w:rsidR="00A004BD" w:rsidRPr="009E6894" w:rsidRDefault="00A004BD" w:rsidP="00A004BD">
      <w:pPr>
        <w:pStyle w:val="a3"/>
        <w:ind w:firstLine="851"/>
        <w:jc w:val="both"/>
        <w:rPr>
          <w:color w:val="000000" w:themeColor="text1"/>
        </w:rPr>
      </w:pPr>
      <w:r w:rsidRPr="009E6894">
        <w:rPr>
          <w:color w:val="000000" w:themeColor="text1"/>
        </w:rPr>
        <w:t xml:space="preserve"> К тому же, в федеральном и региональном законодательстве установлены положения о досрочном прекращении полномочий избирательных комиссий. В частности, Федеральный закон "Об основных гарантиях избирательных прав и права на участие в референдуме граждан Российской Федерации" (ст. 25) предусматривает, что в случае нарушения избирательных прав граждан избирательные комиссии любого уровня, за исключением Центральной избирательной комиссии Российской Федерации, могут быть расформированы по решению соответствующего суда общей юрисдикции. Более подробно </w:t>
      </w:r>
      <w:r w:rsidRPr="009E6894">
        <w:rPr>
          <w:color w:val="000000" w:themeColor="text1"/>
        </w:rPr>
        <w:lastRenderedPageBreak/>
        <w:t>вопросы, касающиеся системы, правового статуса, порядка формирования, компетенции избирательных комиссий рассмотрены в §5 главы 2 данного лекционного курса.</w:t>
      </w:r>
    </w:p>
    <w:p w:rsidR="00A004BD" w:rsidRPr="009E6894" w:rsidRDefault="00A004BD" w:rsidP="00A004BD">
      <w:pPr>
        <w:pStyle w:val="a3"/>
        <w:jc w:val="both"/>
        <w:rPr>
          <w:color w:val="000000" w:themeColor="text1"/>
        </w:rPr>
      </w:pPr>
    </w:p>
    <w:p w:rsidR="00A004BD" w:rsidRPr="009E6894" w:rsidRDefault="00A004BD" w:rsidP="00A004BD">
      <w:pPr>
        <w:pStyle w:val="a3"/>
        <w:jc w:val="center"/>
        <w:rPr>
          <w:b/>
          <w:color w:val="000000" w:themeColor="text1"/>
        </w:rPr>
      </w:pPr>
      <w:r w:rsidRPr="009E6894">
        <w:rPr>
          <w:b/>
          <w:color w:val="000000" w:themeColor="text1"/>
        </w:rPr>
        <w:t>Выдвижение и регистрация кандидатов в депутаты Государственной думы ФС РФ</w:t>
      </w:r>
    </w:p>
    <w:p w:rsidR="00A004BD" w:rsidRPr="009E6894" w:rsidRDefault="00A004BD" w:rsidP="00A004BD">
      <w:pPr>
        <w:pStyle w:val="a3"/>
        <w:jc w:val="both"/>
        <w:rPr>
          <w:b/>
          <w:color w:val="000000" w:themeColor="text1"/>
        </w:rPr>
      </w:pPr>
    </w:p>
    <w:p w:rsidR="00A004BD" w:rsidRPr="009E6894" w:rsidRDefault="00A004BD" w:rsidP="00A004BD">
      <w:pPr>
        <w:pStyle w:val="a3"/>
        <w:jc w:val="center"/>
        <w:rPr>
          <w:color w:val="000000" w:themeColor="text1"/>
        </w:rPr>
      </w:pPr>
      <w:r w:rsidRPr="009E6894">
        <w:rPr>
          <w:color w:val="000000" w:themeColor="text1"/>
        </w:rPr>
        <w:t>Статья 37. Выдвижение кандидатов непосредственно избирателями</w:t>
      </w:r>
    </w:p>
    <w:p w:rsidR="00A004BD" w:rsidRPr="009E6894" w:rsidRDefault="00A004BD" w:rsidP="00A004BD">
      <w:pPr>
        <w:pStyle w:val="a3"/>
        <w:ind w:firstLine="851"/>
        <w:jc w:val="both"/>
        <w:rPr>
          <w:color w:val="000000" w:themeColor="text1"/>
        </w:rPr>
      </w:pPr>
      <w:r w:rsidRPr="009E6894">
        <w:rPr>
          <w:color w:val="000000" w:themeColor="text1"/>
        </w:rPr>
        <w:t>1. Право выдвинуть кандидата по одномандатному избирательному округу принадлежит гражданину (гражданам) Российской Федерации, обладающему (обладающим) активным избирательным правом на территории данного избирательного округа.</w:t>
      </w:r>
    </w:p>
    <w:p w:rsidR="00A004BD" w:rsidRPr="009E6894" w:rsidRDefault="00A004BD" w:rsidP="00A004BD">
      <w:pPr>
        <w:pStyle w:val="a3"/>
        <w:ind w:firstLine="851"/>
        <w:jc w:val="both"/>
        <w:rPr>
          <w:color w:val="000000" w:themeColor="text1"/>
        </w:rPr>
      </w:pPr>
      <w:r w:rsidRPr="009E6894">
        <w:rPr>
          <w:color w:val="000000" w:themeColor="text1"/>
        </w:rPr>
        <w:t>2. Право выдвинуть свою кандидатуру по одномандатному избирательному округу принадлежит каждому гражданину Российской Федерации, обладающему активным избирательным правом и достигшему на день голосования 21 года.</w:t>
      </w:r>
    </w:p>
    <w:p w:rsidR="00A004BD" w:rsidRPr="009E6894" w:rsidRDefault="00A004BD" w:rsidP="00A004BD">
      <w:pPr>
        <w:pStyle w:val="a3"/>
        <w:ind w:firstLine="851"/>
        <w:jc w:val="both"/>
        <w:rPr>
          <w:color w:val="000000" w:themeColor="text1"/>
        </w:rPr>
      </w:pPr>
      <w:r w:rsidRPr="009E6894">
        <w:rPr>
          <w:color w:val="000000" w:themeColor="text1"/>
        </w:rPr>
        <w:t>3. Выдвижение кандидатов по одномандатным избирательным округам может производиться после официального опубликования утвержденной федеральным законом схемы одномандатных избирательных округов, но не ранее дня официального опубликования решения о назначении выборов.</w:t>
      </w:r>
    </w:p>
    <w:p w:rsidR="00A004BD" w:rsidRPr="009E6894" w:rsidRDefault="00A004BD" w:rsidP="00A004BD">
      <w:pPr>
        <w:pStyle w:val="a3"/>
        <w:ind w:firstLine="851"/>
        <w:jc w:val="both"/>
        <w:rPr>
          <w:color w:val="000000" w:themeColor="text1"/>
        </w:rPr>
      </w:pPr>
      <w:r w:rsidRPr="009E6894">
        <w:rPr>
          <w:color w:val="000000" w:themeColor="text1"/>
        </w:rPr>
        <w:t>4. В случае роспуска Государственной Думы выдвижение кандидатов по одномандатным избирательным округам может производиться после официального опубликования указа Президента Российской Федерации о назначении досрочных выборов депутатов Государственной Думы нового созыва либо публикации решения Центральной избирательной комиссии Российской Федерации, принятого в соответствии с пунктом 5 статьи 5 настоящего Федерального закона.</w:t>
      </w:r>
    </w:p>
    <w:p w:rsidR="00A004BD" w:rsidRPr="009E6894" w:rsidRDefault="00A004BD" w:rsidP="00A004BD">
      <w:pPr>
        <w:pStyle w:val="a3"/>
        <w:ind w:firstLine="851"/>
        <w:jc w:val="both"/>
        <w:rPr>
          <w:color w:val="000000" w:themeColor="text1"/>
        </w:rPr>
      </w:pPr>
      <w:r w:rsidRPr="009E6894">
        <w:rPr>
          <w:color w:val="000000" w:themeColor="text1"/>
        </w:rPr>
        <w:t>5. В случае неутверждения схемы одномандатных избирательных округов в срок, установленный пунктом 7 статьи 12 настоящего Федерального закона, выдвижение кандидатов по одномандатным избирательным округам может начинаться за 90 дней до дня голосования.</w:t>
      </w:r>
    </w:p>
    <w:p w:rsidR="00A004BD" w:rsidRPr="009E6894" w:rsidRDefault="00A004BD" w:rsidP="00A004BD">
      <w:pPr>
        <w:pStyle w:val="a3"/>
        <w:ind w:firstLine="851"/>
        <w:jc w:val="both"/>
        <w:rPr>
          <w:color w:val="000000" w:themeColor="text1"/>
        </w:rPr>
      </w:pPr>
      <w:r w:rsidRPr="009E6894">
        <w:rPr>
          <w:color w:val="000000" w:themeColor="text1"/>
        </w:rPr>
        <w:t>6. Выдвижение кандидатов по одномандатным избирательным округам на повторных и дополнительных выборах может производиться после официального опубликования решения о назначении этих выборов.</w:t>
      </w:r>
    </w:p>
    <w:p w:rsidR="00A004BD" w:rsidRPr="009E6894" w:rsidRDefault="00A004BD" w:rsidP="00A004BD">
      <w:pPr>
        <w:pStyle w:val="a3"/>
        <w:ind w:firstLine="851"/>
        <w:jc w:val="both"/>
        <w:rPr>
          <w:color w:val="000000" w:themeColor="text1"/>
        </w:rPr>
      </w:pPr>
      <w:r w:rsidRPr="009E6894">
        <w:rPr>
          <w:color w:val="000000" w:themeColor="text1"/>
        </w:rPr>
        <w:t>7. Инициатор (инициаторы) выдвижения кандидата по одномандатному избирательному округу в письменной форме уведомляет (уведомляют) соответствующую окружную избирательную комиссию о своей инициативе. В уведомлении должны быть указаны фамилия, имя, отчество, дата рождения, основное место работы или службы и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 город, иной населенный пункт, улица, номера дома и квартиры) кандидата, а также фамилия, имя, отчество, дата рождения, адрес места жительства, серия и номер паспорта или заменяющего его документа каждого инициатора выдвижения кандидата.</w:t>
      </w:r>
    </w:p>
    <w:p w:rsidR="00A004BD" w:rsidRPr="009E6894" w:rsidRDefault="00A004BD" w:rsidP="00A004BD">
      <w:pPr>
        <w:pStyle w:val="a3"/>
        <w:ind w:firstLine="851"/>
        <w:jc w:val="both"/>
        <w:rPr>
          <w:color w:val="000000" w:themeColor="text1"/>
        </w:rPr>
      </w:pPr>
      <w:r w:rsidRPr="009E6894">
        <w:rPr>
          <w:color w:val="000000" w:themeColor="text1"/>
        </w:rPr>
        <w:t xml:space="preserve">8. Одновременно с уведомлением об указанной в пункте 7 настоящей статьи инициативе инициатор (инициаторы) выдвижения кандидата направляет (направляют) в соответствующую окружную избирательную комиссию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этом заявлении указываются сведения биографического характера (фамилия, имя, отчество, дата рождения, адрес места жительства, образование, основное место работы или службы (в случае отсутствия основного места работы или службы - род занятий), занимаемая должность). В случае наличия у кандидата неснятой или непогашенной судимости в заявлении также должны указываться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w:t>
      </w:r>
      <w:r w:rsidRPr="009E6894">
        <w:rPr>
          <w:color w:val="000000" w:themeColor="text1"/>
        </w:rPr>
        <w:lastRenderedPageBreak/>
        <w:t xml:space="preserve">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наименования закона. В заявлении должно указываться гражданство кандидата, а в случае наличия у кандидата помимо гражданства Российской Федерации гражданства иностранного государства - также гражданство иностранного государства (с указанием наименования иностранного государства, даты и оснований приобретения гражданства). </w:t>
      </w:r>
    </w:p>
    <w:p w:rsidR="00A004BD" w:rsidRPr="009E6894" w:rsidRDefault="00A004BD" w:rsidP="00A004BD">
      <w:pPr>
        <w:pStyle w:val="a3"/>
        <w:ind w:firstLine="851"/>
        <w:jc w:val="both"/>
        <w:rPr>
          <w:color w:val="000000" w:themeColor="text1"/>
        </w:rPr>
      </w:pPr>
      <w:r w:rsidRPr="009E6894">
        <w:rPr>
          <w:color w:val="000000" w:themeColor="text1"/>
        </w:rPr>
        <w:t>9. Кандидат, выдвинутый избирателями, может дать согласие баллотироваться только по одному одномандатному избирательному округу.</w:t>
      </w:r>
    </w:p>
    <w:p w:rsidR="00A004BD" w:rsidRPr="009E6894" w:rsidRDefault="00A004BD" w:rsidP="00A004BD">
      <w:pPr>
        <w:pStyle w:val="a3"/>
        <w:ind w:firstLine="851"/>
        <w:jc w:val="both"/>
        <w:rPr>
          <w:color w:val="000000" w:themeColor="text1"/>
        </w:rPr>
      </w:pPr>
      <w:r w:rsidRPr="009E6894">
        <w:rPr>
          <w:color w:val="000000" w:themeColor="text1"/>
        </w:rPr>
        <w:t>10. Кандидат, выдвинутый избирателями, вправе указать в заявлении, указанном в пункте 8 настоящей статьи, свою принадлежность не более чем к одному общественному объединению, зарегистрированному не позднее чем за год до дня голосования в установленном законом порядке, и о своем статусе в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общественного объединения. При этом кандидат согласует с окружной избирательной комиссией краткое, состоящее не более чем из семи слов, наименование данного общественного объединения.</w:t>
      </w:r>
    </w:p>
    <w:p w:rsidR="00A004BD" w:rsidRPr="009E6894" w:rsidRDefault="00A004BD" w:rsidP="00A004BD">
      <w:pPr>
        <w:pStyle w:val="a3"/>
        <w:ind w:firstLine="851"/>
        <w:jc w:val="both"/>
        <w:rPr>
          <w:color w:val="000000" w:themeColor="text1"/>
        </w:rPr>
      </w:pPr>
      <w:r w:rsidRPr="009E6894">
        <w:rPr>
          <w:color w:val="000000" w:themeColor="text1"/>
        </w:rPr>
        <w:t>11. Если к моменту выдвижения кандидата окружная избирательная комиссия не сформирована, уведомление об указанной в пункте 7 настоящей статьи инициативе, заявление кандидата о согласии баллотироваться и другие документы, указанные в пункте 8 настоящей статьи, направляются в избирательную комиссию субъекта Российской Федерации. Избирательная комиссия субъекта Российской Федерации передает указанные документы в окружную избирательную комиссию после ее формирования и избрания ее председателя.</w:t>
      </w:r>
    </w:p>
    <w:p w:rsidR="00A004BD" w:rsidRPr="009E6894" w:rsidRDefault="00A004BD" w:rsidP="00A004BD">
      <w:pPr>
        <w:pStyle w:val="a3"/>
        <w:ind w:firstLine="851"/>
        <w:jc w:val="both"/>
        <w:rPr>
          <w:color w:val="000000" w:themeColor="text1"/>
        </w:rPr>
      </w:pPr>
      <w:r w:rsidRPr="009E6894">
        <w:rPr>
          <w:color w:val="000000" w:themeColor="text1"/>
        </w:rPr>
        <w:t>12. Соответствующая избирательная комиссия обязана выдать инициаторам выдвижения кандидата письменное подтверждение получения представленных в соответствии с настоящей статьей документов незамедлительно после их представления.</w:t>
      </w:r>
    </w:p>
    <w:p w:rsidR="00A004BD" w:rsidRPr="009E6894" w:rsidRDefault="00A004BD" w:rsidP="00A004BD">
      <w:pPr>
        <w:pStyle w:val="a3"/>
        <w:ind w:firstLine="851"/>
        <w:jc w:val="both"/>
        <w:rPr>
          <w:color w:val="000000" w:themeColor="text1"/>
        </w:rPr>
      </w:pPr>
      <w:r w:rsidRPr="009E6894">
        <w:rPr>
          <w:color w:val="000000" w:themeColor="text1"/>
        </w:rPr>
        <w:t>Статья 38. Выдвижение кандидатов избирательным объединением, избирательным блоком по одномандатным избирательным округам</w:t>
      </w:r>
    </w:p>
    <w:p w:rsidR="00A004BD" w:rsidRPr="009E6894" w:rsidRDefault="00A004BD" w:rsidP="00A004BD">
      <w:pPr>
        <w:pStyle w:val="a3"/>
        <w:ind w:firstLine="851"/>
        <w:jc w:val="both"/>
        <w:rPr>
          <w:color w:val="000000" w:themeColor="text1"/>
        </w:rPr>
      </w:pPr>
      <w:r w:rsidRPr="009E6894">
        <w:rPr>
          <w:color w:val="000000" w:themeColor="text1"/>
        </w:rPr>
        <w:t>1. Решение о выдвижении кандидатов по одномандатным избирательным округам избирательным объединением принимается тайным голосованием на съезде (конференции) избирательного объединения.</w:t>
      </w:r>
    </w:p>
    <w:p w:rsidR="00A004BD" w:rsidRPr="009E6894" w:rsidRDefault="00A004BD" w:rsidP="00A004BD">
      <w:pPr>
        <w:pStyle w:val="a3"/>
        <w:ind w:firstLine="851"/>
        <w:jc w:val="both"/>
        <w:rPr>
          <w:color w:val="000000" w:themeColor="text1"/>
        </w:rPr>
      </w:pPr>
      <w:r w:rsidRPr="009E6894">
        <w:rPr>
          <w:color w:val="000000" w:themeColor="text1"/>
        </w:rPr>
        <w:t>2. Избирательное объединение, избирательный блок вправе выдвигать в одном одномандатном избирательном округе не более одного кандидата.</w:t>
      </w:r>
    </w:p>
    <w:p w:rsidR="00A004BD" w:rsidRPr="009E6894" w:rsidRDefault="00A004BD" w:rsidP="00A004BD">
      <w:pPr>
        <w:pStyle w:val="a3"/>
        <w:ind w:firstLine="851"/>
        <w:jc w:val="both"/>
        <w:rPr>
          <w:color w:val="000000" w:themeColor="text1"/>
        </w:rPr>
      </w:pPr>
      <w:r w:rsidRPr="009E6894">
        <w:rPr>
          <w:color w:val="000000" w:themeColor="text1"/>
        </w:rPr>
        <w:t>3.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не запрещено уставом соответствующего политического общественного объединения.</w:t>
      </w:r>
    </w:p>
    <w:p w:rsidR="00A004BD" w:rsidRPr="009E6894" w:rsidRDefault="00A004BD" w:rsidP="00A004BD">
      <w:pPr>
        <w:pStyle w:val="a3"/>
        <w:ind w:firstLine="851"/>
        <w:jc w:val="both"/>
        <w:rPr>
          <w:color w:val="000000" w:themeColor="text1"/>
        </w:rPr>
      </w:pPr>
      <w:r w:rsidRPr="009E6894">
        <w:rPr>
          <w:color w:val="000000" w:themeColor="text1"/>
        </w:rPr>
        <w:t>4. При выдвижении кандидатов по одномандатным избирательным округам избирательным блоком кандидатуры выдвигаются тайным голосованием на съезде (конференции) каждого из избирательных объединений, входящих в избирательный блок. Съезд (конференция) избирательного объединения утверждает также представителей, уполномоченных принять решение о выдвижении списка кандидатов по одномандатным избирательным округам на съезде (конференции) представителей избирательных объединений, вошедших в этот избирательный блок. Решение о выдвижении списка кандидатов от избирательного блока принимается на указанном съезде (конференции) представителей избирательных объединений.</w:t>
      </w:r>
    </w:p>
    <w:p w:rsidR="00A004BD" w:rsidRPr="009E6894" w:rsidRDefault="00A004BD" w:rsidP="00A004BD">
      <w:pPr>
        <w:pStyle w:val="a3"/>
        <w:ind w:firstLine="851"/>
        <w:jc w:val="both"/>
        <w:rPr>
          <w:color w:val="000000" w:themeColor="text1"/>
        </w:rPr>
      </w:pPr>
      <w:r w:rsidRPr="009E6894">
        <w:rPr>
          <w:color w:val="000000" w:themeColor="text1"/>
        </w:rPr>
        <w:t xml:space="preserve">5. Выдвижение кандидатов по одномандатным избирательным округам избирательным объединением, избирательным блоком может производиться после официального опубликования утвержденной федеральным законом схемы одномандатных </w:t>
      </w:r>
      <w:r w:rsidRPr="009E6894">
        <w:rPr>
          <w:color w:val="000000" w:themeColor="text1"/>
        </w:rPr>
        <w:lastRenderedPageBreak/>
        <w:t>избирательных округов, но не ранее дня официального опубликования решения о назначении выборов.</w:t>
      </w:r>
    </w:p>
    <w:p w:rsidR="00A004BD" w:rsidRPr="009E6894" w:rsidRDefault="00A004BD" w:rsidP="00A004BD">
      <w:pPr>
        <w:pStyle w:val="a3"/>
        <w:ind w:firstLine="851"/>
        <w:jc w:val="both"/>
        <w:rPr>
          <w:color w:val="000000" w:themeColor="text1"/>
        </w:rPr>
      </w:pPr>
      <w:r w:rsidRPr="009E6894">
        <w:rPr>
          <w:color w:val="000000" w:themeColor="text1"/>
        </w:rPr>
        <w:t>6. В случае роспуска Государственной Думы выдвижение кандидатов по одномандатным избирательным округам избирательным объединением, избирательным блоком может производиться с момента официального опубликования указа Президента Российской Федерации о назначении досрочных выборов депутатов Государственной Думы нового созыва либо публикации решения Центральной избирательной комиссии Российской Федерации, принятого в соответствии с пунктом 5 статьи 5 настоящего Федерального закона.</w:t>
      </w:r>
    </w:p>
    <w:p w:rsidR="00A004BD" w:rsidRPr="009E6894" w:rsidRDefault="00A004BD" w:rsidP="00A004BD">
      <w:pPr>
        <w:pStyle w:val="a3"/>
        <w:ind w:firstLine="851"/>
        <w:jc w:val="both"/>
        <w:rPr>
          <w:color w:val="000000" w:themeColor="text1"/>
        </w:rPr>
      </w:pPr>
      <w:r w:rsidRPr="009E6894">
        <w:rPr>
          <w:color w:val="000000" w:themeColor="text1"/>
        </w:rPr>
        <w:t>7. Если схема одномандатных избирательных округов не утверждена в срок, установленный пунктом 7 статьи 12 настоящего Федерального закона, выдвижение кандидатов по одномандатным избирательным округам избирательным объединением, избирательным блоком может производиться не ранее чем за 90 дней до дня голосования.</w:t>
      </w:r>
    </w:p>
    <w:p w:rsidR="00A004BD" w:rsidRPr="009E6894" w:rsidRDefault="00A004BD" w:rsidP="00A004BD">
      <w:pPr>
        <w:pStyle w:val="a3"/>
        <w:ind w:firstLine="851"/>
        <w:jc w:val="both"/>
        <w:rPr>
          <w:color w:val="000000" w:themeColor="text1"/>
        </w:rPr>
      </w:pPr>
      <w:r w:rsidRPr="009E6894">
        <w:rPr>
          <w:color w:val="000000" w:themeColor="text1"/>
        </w:rPr>
        <w:t>8. Решение съезда (конференции) избирательного объединения, избирательного блока о выдвижении кандидатов оформляется протоколом (иным документом), в котором должны быть указаны:</w:t>
      </w:r>
    </w:p>
    <w:p w:rsidR="00A004BD" w:rsidRPr="009E6894" w:rsidRDefault="00A004BD" w:rsidP="00A004BD">
      <w:pPr>
        <w:pStyle w:val="a3"/>
        <w:ind w:firstLine="851"/>
        <w:jc w:val="both"/>
        <w:rPr>
          <w:color w:val="000000" w:themeColor="text1"/>
        </w:rPr>
      </w:pPr>
      <w:r w:rsidRPr="009E6894">
        <w:rPr>
          <w:color w:val="000000" w:themeColor="text1"/>
        </w:rPr>
        <w:t>а) число зарегистрированных участников съезда (конференции);</w:t>
      </w:r>
    </w:p>
    <w:p w:rsidR="00A004BD" w:rsidRPr="009E6894" w:rsidRDefault="00A004BD" w:rsidP="00A004BD">
      <w:pPr>
        <w:pStyle w:val="a3"/>
        <w:ind w:firstLine="851"/>
        <w:jc w:val="both"/>
        <w:rPr>
          <w:color w:val="000000" w:themeColor="text1"/>
        </w:rPr>
      </w:pPr>
      <w:r w:rsidRPr="009E6894">
        <w:rPr>
          <w:color w:val="000000" w:themeColor="text1"/>
        </w:rPr>
        <w:t>б) число участников, необходимое для принятия решения в соответствии с уставом избирательного объединения, соглашением о создании избирательного блока;</w:t>
      </w:r>
    </w:p>
    <w:p w:rsidR="00A004BD" w:rsidRPr="009E6894" w:rsidRDefault="00A004BD" w:rsidP="00A004BD">
      <w:pPr>
        <w:pStyle w:val="a3"/>
        <w:ind w:firstLine="851"/>
        <w:jc w:val="both"/>
        <w:rPr>
          <w:color w:val="000000" w:themeColor="text1"/>
        </w:rPr>
      </w:pPr>
      <w:r w:rsidRPr="009E6894">
        <w:rPr>
          <w:color w:val="000000" w:themeColor="text1"/>
        </w:rPr>
        <w:t>в) решение о выдвижении кандидатов и итоги голосования по этому решению (с приложением списка кандидатов, выдвинутых по одномандатным избирательным округам);</w:t>
      </w:r>
    </w:p>
    <w:p w:rsidR="00A004BD" w:rsidRPr="009E6894" w:rsidRDefault="00A004BD" w:rsidP="00A004BD">
      <w:pPr>
        <w:pStyle w:val="a3"/>
        <w:ind w:firstLine="851"/>
        <w:jc w:val="both"/>
        <w:rPr>
          <w:color w:val="000000" w:themeColor="text1"/>
        </w:rPr>
      </w:pPr>
      <w:r w:rsidRPr="009E6894">
        <w:rPr>
          <w:color w:val="000000" w:themeColor="text1"/>
        </w:rPr>
        <w:t>г) дата принятия решения.</w:t>
      </w:r>
    </w:p>
    <w:p w:rsidR="00A004BD" w:rsidRPr="009E6894" w:rsidRDefault="00A004BD" w:rsidP="00A004BD">
      <w:pPr>
        <w:pStyle w:val="a3"/>
        <w:ind w:firstLine="851"/>
        <w:jc w:val="both"/>
        <w:rPr>
          <w:color w:val="000000" w:themeColor="text1"/>
        </w:rPr>
      </w:pPr>
      <w:r w:rsidRPr="009E6894">
        <w:rPr>
          <w:color w:val="000000" w:themeColor="text1"/>
        </w:rPr>
        <w:t>9. Список выдвинутых по одномандатным избирательным округам кандидатов должен содержать наименование и номер избирательного округа, в котором будет баллотироваться каждый кандидат.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 При выдвижении списка кандидатов от избирательного блока решение о выдвижении кандидатур от избирательного объединения, вошедшего в избирательный блок, заверяется подписью руководителя этого избирательного объединения и печатью избирательного объединения, а список кандидатов, выдвинутый избирательным блоком, - подписями уполномоченных представителей избирательного блока и печатями избирательных объединений, вошедших в избирательный блок.</w:t>
      </w:r>
    </w:p>
    <w:p w:rsidR="00A004BD" w:rsidRPr="009E6894" w:rsidRDefault="00A004BD" w:rsidP="00A004BD">
      <w:pPr>
        <w:pStyle w:val="a3"/>
        <w:ind w:firstLine="851"/>
        <w:jc w:val="both"/>
        <w:rPr>
          <w:color w:val="000000" w:themeColor="text1"/>
        </w:rPr>
      </w:pPr>
      <w:r w:rsidRPr="009E6894">
        <w:rPr>
          <w:color w:val="000000" w:themeColor="text1"/>
        </w:rPr>
        <w:t>10. Избирательное объединение, избирательный блок по решению уполномоченных на то органов избирательного объединения, избирательного блока не позднее чем за 65 дней до дня голосования вправе с согласия кандидата, зарегистрированного кандидата изменить одномандатный округ, по которому этот кандидат, зарегистрированный кандидат первоначально был выдвинут, подав письменное уведомление об этом в Центральную избирательную комиссию Российской Федерации и соответствующие окружные избирательные комиссии, а в случае, если они еще не сформированы, - в избирательную комиссию (избирательные комиссии) субъекта (субъектов) Российской Федерации. Избирательное объединение, избирательный блок также вправе по решению уполномоченных на то органов избирательного объединения, избирательного блока не позднее чем за 65 дней до дня голосования с согласия кандидата, зарегистрированного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и соответствующую окружную избирательную комиссию, а в случае, если она еще не сформирована, - в избирательную комиссию субъекта Российской Федерации. Решения по этим вопросам принимаются уполномоченным на то органом избирательного объединения, избирательного блока.</w:t>
      </w:r>
    </w:p>
    <w:p w:rsidR="00A004BD" w:rsidRPr="009E6894" w:rsidRDefault="00A004BD" w:rsidP="00A004BD">
      <w:pPr>
        <w:pStyle w:val="a3"/>
        <w:ind w:firstLine="851"/>
        <w:jc w:val="both"/>
        <w:rPr>
          <w:color w:val="000000" w:themeColor="text1"/>
        </w:rPr>
      </w:pPr>
      <w:r w:rsidRPr="009E6894">
        <w:rPr>
          <w:color w:val="000000" w:themeColor="text1"/>
        </w:rPr>
        <w:lastRenderedPageBreak/>
        <w:t>11. Избирательное объединение, избирательный блок вправе выдвигать кандидатами лиц, не являющихся членами данного избирательного объединения, политических общественных объединений, вошедших в избирательный блок.</w:t>
      </w:r>
    </w:p>
    <w:p w:rsidR="00A004BD" w:rsidRPr="009E6894" w:rsidRDefault="00A004BD" w:rsidP="00A004BD">
      <w:pPr>
        <w:pStyle w:val="a3"/>
        <w:ind w:firstLine="851"/>
        <w:jc w:val="both"/>
        <w:rPr>
          <w:color w:val="000000" w:themeColor="text1"/>
        </w:rPr>
      </w:pPr>
      <w:r w:rsidRPr="009E6894">
        <w:rPr>
          <w:color w:val="000000" w:themeColor="text1"/>
        </w:rPr>
        <w:t>Статья 39. Выдвижение федерального списка кандидатов избирательным объединением, избирательным блоком</w:t>
      </w:r>
    </w:p>
    <w:p w:rsidR="00A004BD" w:rsidRPr="009E6894" w:rsidRDefault="00A004BD" w:rsidP="00A004BD">
      <w:pPr>
        <w:pStyle w:val="a3"/>
        <w:ind w:firstLine="851"/>
        <w:jc w:val="both"/>
        <w:rPr>
          <w:color w:val="000000" w:themeColor="text1"/>
        </w:rPr>
      </w:pPr>
      <w:r w:rsidRPr="009E6894">
        <w:rPr>
          <w:color w:val="000000" w:themeColor="text1"/>
        </w:rPr>
        <w:t>1. Решение о выдвижении федерального списка кандидатов избирательным объединением принимается тайным голосованием на съезде (конференции) избирательного объединения.</w:t>
      </w:r>
    </w:p>
    <w:p w:rsidR="00A004BD" w:rsidRPr="009E6894" w:rsidRDefault="00A004BD" w:rsidP="00A004BD">
      <w:pPr>
        <w:pStyle w:val="a3"/>
        <w:ind w:firstLine="851"/>
        <w:jc w:val="both"/>
        <w:rPr>
          <w:color w:val="000000" w:themeColor="text1"/>
        </w:rPr>
      </w:pPr>
      <w:r w:rsidRPr="009E6894">
        <w:rPr>
          <w:color w:val="000000" w:themeColor="text1"/>
        </w:rPr>
        <w:t>2. При выдвижении федерального списка кандидатов избирательным блоком кандидатуры выдвигаются тайным голосованием на съездах (конференциях) избирательных объединений, входящих в избирательный блок. Съезд (конференция) избирательного объединения утверждает также представителей, уполномоченных принять решение о выдвижении федерального списка кандидатов от избирательного блока на съезде (конференции) представителей избирательных объединений, вошедших в этот избирательный блок. Решение о выдвижении федерального списка кандидатов принимается на указанном съезде (конференции) представителей избирательных объединений.</w:t>
      </w:r>
    </w:p>
    <w:p w:rsidR="00A004BD" w:rsidRPr="009E6894" w:rsidRDefault="00A004BD" w:rsidP="00A004BD">
      <w:pPr>
        <w:pStyle w:val="a3"/>
        <w:ind w:firstLine="851"/>
        <w:jc w:val="both"/>
        <w:rPr>
          <w:color w:val="000000" w:themeColor="text1"/>
        </w:rPr>
      </w:pPr>
      <w:r w:rsidRPr="009E6894">
        <w:rPr>
          <w:color w:val="000000" w:themeColor="text1"/>
        </w:rPr>
        <w:t>3. Выдвижение федерального списка кандидатов избирательным объединением, избирательным блоком может производиться после официального опубликования решения о назначении выборов.</w:t>
      </w:r>
    </w:p>
    <w:p w:rsidR="00A004BD" w:rsidRPr="009E6894" w:rsidRDefault="00A004BD" w:rsidP="00A004BD">
      <w:pPr>
        <w:pStyle w:val="a3"/>
        <w:ind w:firstLine="851"/>
        <w:jc w:val="both"/>
        <w:rPr>
          <w:color w:val="000000" w:themeColor="text1"/>
        </w:rPr>
      </w:pPr>
      <w:r w:rsidRPr="009E6894">
        <w:rPr>
          <w:color w:val="000000" w:themeColor="text1"/>
        </w:rPr>
        <w:t>4. В случае роспуска Государственной Думы выдвижение федерального списка кандидатов избирательным объединением, избирательным блоком может производиться с момента официального опубликования указа Президента Российской Федерации о назначении досрочных выборов депутатов Государственной Думы нового созыва либо публикации решения Центральной избирательной комиссии Российской Федерации, принятого в соответствии с пунктом 5 статьи 5 настоящего Федерального закона.</w:t>
      </w:r>
    </w:p>
    <w:p w:rsidR="00A004BD" w:rsidRPr="009E6894" w:rsidRDefault="00A004BD" w:rsidP="00A004BD">
      <w:pPr>
        <w:pStyle w:val="a3"/>
        <w:ind w:firstLine="851"/>
        <w:jc w:val="both"/>
        <w:rPr>
          <w:color w:val="000000" w:themeColor="text1"/>
        </w:rPr>
      </w:pPr>
      <w:r w:rsidRPr="009E6894">
        <w:rPr>
          <w:color w:val="000000" w:themeColor="text1"/>
        </w:rPr>
        <w:t>5. Решение съезда (конференции) избирательного объединения, избирательного блока о выдвижении кандидатов оформляется протоколом (иным документом), в котором должны быть указаны:</w:t>
      </w:r>
    </w:p>
    <w:p w:rsidR="00A004BD" w:rsidRPr="009E6894" w:rsidRDefault="00A004BD" w:rsidP="00A004BD">
      <w:pPr>
        <w:pStyle w:val="a3"/>
        <w:ind w:firstLine="851"/>
        <w:jc w:val="both"/>
        <w:rPr>
          <w:color w:val="000000" w:themeColor="text1"/>
        </w:rPr>
      </w:pPr>
      <w:r w:rsidRPr="009E6894">
        <w:rPr>
          <w:color w:val="000000" w:themeColor="text1"/>
        </w:rPr>
        <w:t>а) число зарегистрированных участников съезда (конференции);</w:t>
      </w:r>
    </w:p>
    <w:p w:rsidR="00A004BD" w:rsidRPr="009E6894" w:rsidRDefault="00A004BD" w:rsidP="00A004BD">
      <w:pPr>
        <w:pStyle w:val="a3"/>
        <w:ind w:firstLine="851"/>
        <w:jc w:val="both"/>
        <w:rPr>
          <w:color w:val="000000" w:themeColor="text1"/>
        </w:rPr>
      </w:pPr>
      <w:r w:rsidRPr="009E6894">
        <w:rPr>
          <w:color w:val="000000" w:themeColor="text1"/>
        </w:rPr>
        <w:t>б) число участников, необходимое для принятия решения в соответствии с уставом избирательного объединения, соглашением о создании избирательного блока;</w:t>
      </w:r>
    </w:p>
    <w:p w:rsidR="00A004BD" w:rsidRPr="009E6894" w:rsidRDefault="00A004BD" w:rsidP="00A004BD">
      <w:pPr>
        <w:pStyle w:val="a3"/>
        <w:ind w:firstLine="851"/>
        <w:jc w:val="both"/>
        <w:rPr>
          <w:color w:val="000000" w:themeColor="text1"/>
        </w:rPr>
      </w:pPr>
      <w:r w:rsidRPr="009E6894">
        <w:rPr>
          <w:color w:val="000000" w:themeColor="text1"/>
        </w:rPr>
        <w:t>в) решение о выдвижении кандидатов и итоги голосования по этому решению (с приложением федерального списка кандидатов);</w:t>
      </w:r>
    </w:p>
    <w:p w:rsidR="00A004BD" w:rsidRPr="009E6894" w:rsidRDefault="00A004BD" w:rsidP="00A004BD">
      <w:pPr>
        <w:pStyle w:val="a3"/>
        <w:ind w:firstLine="851"/>
        <w:jc w:val="both"/>
        <w:rPr>
          <w:color w:val="000000" w:themeColor="text1"/>
        </w:rPr>
      </w:pPr>
      <w:r w:rsidRPr="009E6894">
        <w:rPr>
          <w:color w:val="000000" w:themeColor="text1"/>
        </w:rPr>
        <w:t>г) дата принятия решения.</w:t>
      </w:r>
    </w:p>
    <w:p w:rsidR="00A004BD" w:rsidRPr="009E6894" w:rsidRDefault="00A004BD" w:rsidP="00A004BD">
      <w:pPr>
        <w:pStyle w:val="a3"/>
        <w:ind w:firstLine="851"/>
        <w:jc w:val="both"/>
        <w:rPr>
          <w:color w:val="000000" w:themeColor="text1"/>
        </w:rPr>
      </w:pPr>
      <w:r w:rsidRPr="009E6894">
        <w:rPr>
          <w:color w:val="000000" w:themeColor="text1"/>
        </w:rPr>
        <w:t>6. Избирательное объединение, избирательный блок вправе выдвигать в составе федерального списка кандидатов лиц, не являющихся членами данного избирательного объединения, политических общественных объединений, входящих в избирательный блок.</w:t>
      </w:r>
    </w:p>
    <w:p w:rsidR="00A004BD" w:rsidRPr="009E6894" w:rsidRDefault="00A004BD" w:rsidP="00A004BD">
      <w:pPr>
        <w:pStyle w:val="a3"/>
        <w:ind w:firstLine="851"/>
        <w:jc w:val="both"/>
        <w:rPr>
          <w:color w:val="000000" w:themeColor="text1"/>
        </w:rPr>
      </w:pPr>
      <w:r w:rsidRPr="009E6894">
        <w:rPr>
          <w:color w:val="000000" w:themeColor="text1"/>
        </w:rPr>
        <w:t>7. Федеральный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 При выдвижении федерального списка кандидатов от избирательного блока, решение о выдвижении кандидатов от избирательного объединения, вошедшего в избирательный блок, заверяется подписью руководителя этого объединения и печатью избирательного объединения, а федеральный список кандидатов, выдвинутый избирательным блоком, - подписями уполномоченных представителей избирательного блока и печатями избирательных объединений, вошедших в избирательный блок.</w:t>
      </w:r>
    </w:p>
    <w:p w:rsidR="00A004BD" w:rsidRPr="009E6894" w:rsidRDefault="00A004BD" w:rsidP="00A004BD">
      <w:pPr>
        <w:pStyle w:val="a3"/>
        <w:ind w:firstLine="851"/>
        <w:jc w:val="both"/>
        <w:rPr>
          <w:color w:val="000000" w:themeColor="text1"/>
        </w:rPr>
      </w:pPr>
      <w:r w:rsidRPr="009E6894">
        <w:rPr>
          <w:color w:val="000000" w:themeColor="text1"/>
        </w:rPr>
        <w:t xml:space="preserve">8. Состав федерального списка кандидатов и порядок размещения в нем кандидатов определяются избирательным объединением, избирательным блоком. Избирательное объединение, избирательный блок, определяя порядок размещения кандидатов в федеральном списке кандидатов, разбивают его полностью или частично на региональные группы кандидатов, соответствующие субъектам Российской Федерации или группам субъектов Российской Федерации (далее - региональные группы кандидатов), при этом в </w:t>
      </w:r>
      <w:r w:rsidRPr="009E6894">
        <w:rPr>
          <w:color w:val="000000" w:themeColor="text1"/>
        </w:rPr>
        <w:lastRenderedPageBreak/>
        <w:t>региональной части федерального списка кандидатов должно быть указано, какому субъекту Российской Федерации или группе субъектов Российской Федерации (с указанием перечня субъектов Российской Федерации) соответствует каждая из региональных групп кандидатов, и название каждой из региональных групп кандидатов, состоящее не более чем из пяти слов. Общефедеральная часть федерального списка кандидатов, в которую внесены кандидаты, не входящие в региональные группы кандидатов, может включать не более 18 кандидатов. Кандидат может упоминаться в федеральном списке кандидатов только один раз.</w:t>
      </w:r>
    </w:p>
    <w:p w:rsidR="00A004BD" w:rsidRPr="009E6894" w:rsidRDefault="00A004BD" w:rsidP="00A004BD">
      <w:pPr>
        <w:pStyle w:val="a3"/>
        <w:ind w:firstLine="851"/>
        <w:jc w:val="both"/>
        <w:rPr>
          <w:color w:val="000000" w:themeColor="text1"/>
        </w:rPr>
      </w:pPr>
      <w:r w:rsidRPr="009E6894">
        <w:rPr>
          <w:color w:val="000000" w:themeColor="text1"/>
        </w:rPr>
        <w:t>9. В федеральный список кандидатов могут входить кандидаты в депутаты, выдвигаемые тем же избирательным объединением, избирательным блоком по одномандатным избирательным округам.</w:t>
      </w:r>
    </w:p>
    <w:p w:rsidR="00A004BD" w:rsidRPr="009E6894" w:rsidRDefault="00A004BD" w:rsidP="00A004BD">
      <w:pPr>
        <w:pStyle w:val="a3"/>
        <w:ind w:firstLine="851"/>
        <w:jc w:val="both"/>
        <w:rPr>
          <w:color w:val="000000" w:themeColor="text1"/>
        </w:rPr>
      </w:pPr>
      <w:r w:rsidRPr="009E6894">
        <w:rPr>
          <w:color w:val="000000" w:themeColor="text1"/>
        </w:rPr>
        <w:t>10. Общее число кандидатов, выдвигаемых избирательным объединением, избирательным блоком по федеральному избирательному округу, не может превышать 270 человек.</w:t>
      </w:r>
    </w:p>
    <w:p w:rsidR="00A004BD" w:rsidRPr="009E6894" w:rsidRDefault="00A004BD" w:rsidP="00A004BD">
      <w:pPr>
        <w:pStyle w:val="a3"/>
        <w:ind w:firstLine="851"/>
        <w:jc w:val="both"/>
        <w:rPr>
          <w:color w:val="000000" w:themeColor="text1"/>
        </w:rPr>
      </w:pPr>
      <w:r w:rsidRPr="009E6894">
        <w:rPr>
          <w:color w:val="000000" w:themeColor="text1"/>
        </w:rPr>
        <w:t>Статья 42. Сбор подписей в поддержку кандидата, выдвинутого непосредственно избирателями</w:t>
      </w:r>
    </w:p>
    <w:p w:rsidR="00A004BD" w:rsidRPr="009E6894" w:rsidRDefault="00A004BD" w:rsidP="00A004BD">
      <w:pPr>
        <w:pStyle w:val="a3"/>
        <w:ind w:firstLine="851"/>
        <w:jc w:val="both"/>
        <w:rPr>
          <w:color w:val="000000" w:themeColor="text1"/>
        </w:rPr>
      </w:pPr>
      <w:r w:rsidRPr="009E6894">
        <w:rPr>
          <w:color w:val="000000" w:themeColor="text1"/>
        </w:rPr>
        <w:t>1. Сбор подписей в поддержку кандидата, выдвинутого непосредственно избирателями, начинается со дня уведомления ими соответствующей окружной избирательной комиссии (избирательной комиссии субъекта Российской Федерации) в порядке, установленном статьей 37 настоящего Федерального закона.</w:t>
      </w:r>
    </w:p>
    <w:p w:rsidR="00A004BD" w:rsidRPr="009E6894" w:rsidRDefault="00A004BD" w:rsidP="00A004BD">
      <w:pPr>
        <w:pStyle w:val="a3"/>
        <w:ind w:firstLine="851"/>
        <w:jc w:val="both"/>
        <w:rPr>
          <w:color w:val="000000" w:themeColor="text1"/>
        </w:rPr>
      </w:pPr>
      <w:r w:rsidRPr="009E6894">
        <w:rPr>
          <w:color w:val="000000" w:themeColor="text1"/>
        </w:rPr>
        <w:t>2. В поддержку кандидата за исключением случая внесения избирательного залога, должны быть собраны подписи не менее 1 процента избирателей от общего числа избирателей, зарегистрированных на территории соответствующего избирательного округа. В случае проведения досрочных выборов в поддержку кандидата должно быть собрано не менее 0,5 процента подписей избирателей от общего числа избирателей, зарегистрированных на территории соответствующего избирательного округа.</w:t>
      </w:r>
    </w:p>
    <w:p w:rsidR="00A004BD" w:rsidRPr="009E6894" w:rsidRDefault="00A004BD" w:rsidP="00A004BD">
      <w:pPr>
        <w:pStyle w:val="a3"/>
        <w:ind w:firstLine="851"/>
        <w:jc w:val="both"/>
        <w:rPr>
          <w:color w:val="000000" w:themeColor="text1"/>
        </w:rPr>
      </w:pPr>
      <w:r w:rsidRPr="009E6894">
        <w:rPr>
          <w:color w:val="000000" w:themeColor="text1"/>
        </w:rPr>
        <w:t>3. Подписные листы изготавливаются по форме, установленной в приложении N 1 к настоящему Федеральному закону. В каждом подписном листе указываются фамилия, имя, отчество, дата рождения, основное место работы или службы и занимаемая должность (в случае отсутствия основного места работы или службы - род занятий), место жительства (район, город, иной населенный пункт) кандидата и наименование избирательного округа, в котором он выдвигается. В случае наличия у кандидата неснятой или непогашенной судимости в подписном листе должны указываться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наименования соответствующего закона. В случае наличия у кандидата помимо гражданства Российской Федерации гражданства иностранного государства в подписном листе должно быть это указано с указанием наименования соответствующего иностранного государства.</w:t>
      </w:r>
    </w:p>
    <w:p w:rsidR="00A004BD" w:rsidRPr="009E6894" w:rsidRDefault="00A004BD" w:rsidP="00A004BD">
      <w:pPr>
        <w:pStyle w:val="a3"/>
        <w:ind w:firstLine="851"/>
        <w:jc w:val="both"/>
        <w:rPr>
          <w:color w:val="000000" w:themeColor="text1"/>
        </w:rPr>
      </w:pPr>
      <w:r w:rsidRPr="009E6894">
        <w:rPr>
          <w:color w:val="000000" w:themeColor="text1"/>
        </w:rPr>
        <w:t>4. В подписном листе указывается также принадлежность кандидата к общественному объединению, о членстве в котором он указал в заявлении о согласии баллотироваться в соответствии с пунктом 10 статьи 37 либо пунктом 4 статьи 40 настоящего Федерального закона, и о его статусе в этом общественном объединении.</w:t>
      </w:r>
    </w:p>
    <w:p w:rsidR="00A004BD" w:rsidRPr="009E6894" w:rsidRDefault="00A004BD" w:rsidP="00A004BD">
      <w:pPr>
        <w:pStyle w:val="a3"/>
        <w:ind w:firstLine="851"/>
        <w:jc w:val="both"/>
        <w:rPr>
          <w:color w:val="000000" w:themeColor="text1"/>
        </w:rPr>
      </w:pPr>
      <w:r w:rsidRPr="009E6894">
        <w:rPr>
          <w:color w:val="000000" w:themeColor="text1"/>
        </w:rPr>
        <w:t>5. Подписи могут собираться только среди избирателей того избирательного округа, в котором кандидат дает согласие на выдвижение.</w:t>
      </w:r>
    </w:p>
    <w:p w:rsidR="00A004BD" w:rsidRPr="009E6894" w:rsidRDefault="00A004BD" w:rsidP="00A004BD">
      <w:pPr>
        <w:pStyle w:val="a3"/>
        <w:ind w:firstLine="851"/>
        <w:jc w:val="both"/>
        <w:rPr>
          <w:color w:val="000000" w:themeColor="text1"/>
        </w:rPr>
      </w:pPr>
      <w:r w:rsidRPr="009E6894">
        <w:rPr>
          <w:color w:val="000000" w:themeColor="text1"/>
        </w:rPr>
        <w:t>Статья 43. Сбор подписей в поддержку кандидатов, федерального списка кандидатов, выдвинутых избирательным объединением, избирательным блоком</w:t>
      </w:r>
    </w:p>
    <w:p w:rsidR="00A004BD" w:rsidRPr="009E6894" w:rsidRDefault="00A004BD" w:rsidP="00A004BD">
      <w:pPr>
        <w:pStyle w:val="a3"/>
        <w:ind w:firstLine="851"/>
        <w:jc w:val="both"/>
        <w:rPr>
          <w:color w:val="000000" w:themeColor="text1"/>
        </w:rPr>
      </w:pPr>
      <w:r w:rsidRPr="009E6894">
        <w:rPr>
          <w:color w:val="000000" w:themeColor="text1"/>
        </w:rPr>
        <w:lastRenderedPageBreak/>
        <w:t>1. Избирательное объединение, избирательный блок, выдвинувшие кандидатов по одномандатным избирательным округам, за исключением случая внесения избирательного залога, осуществляют в поддержку кандидата сбор подписей избирателей того избирательного округа, в котором кандидат дает согласие баллотироваться, причем в поддержку каждого кандидата должны быть собраны подписи не менее 1 процента избирателей от общего числа избирателей, зарегистрированных на территории соответствующего избирательного округа. В случае проведения досрочных выборов в поддержку кандидата должно быть собрано не менее 0,5 процента подписей избирателей от общего числа избирателей, зарегистрированных на территории соответствующего избирательного округа.</w:t>
      </w:r>
    </w:p>
    <w:p w:rsidR="00A004BD" w:rsidRPr="009E6894" w:rsidRDefault="00A004BD" w:rsidP="00A004BD">
      <w:pPr>
        <w:pStyle w:val="a3"/>
        <w:ind w:firstLine="851"/>
        <w:jc w:val="both"/>
        <w:rPr>
          <w:color w:val="000000" w:themeColor="text1"/>
        </w:rPr>
      </w:pPr>
      <w:r w:rsidRPr="009E6894">
        <w:rPr>
          <w:color w:val="000000" w:themeColor="text1"/>
        </w:rPr>
        <w:t>2. Избирательное объединение, избирательный блок, выдвинувшие федеральный список кандидатов, за исключением случая внесения избирательного залога, обязаны собрать в его поддержку не менее 200 тысяч подписей избирателей, при этом на один субъект Российской Федерации должно приходиться не более 14 тысяч из необходимого для регистрации количества подписей. В случае проведения досрочных выборов указанные количества подписей сокращаются наполовину.</w:t>
      </w:r>
    </w:p>
    <w:p w:rsidR="00A004BD" w:rsidRPr="009E6894" w:rsidRDefault="00A004BD" w:rsidP="00A004BD">
      <w:pPr>
        <w:pStyle w:val="a3"/>
        <w:ind w:firstLine="851"/>
        <w:jc w:val="both"/>
        <w:rPr>
          <w:color w:val="000000" w:themeColor="text1"/>
        </w:rPr>
      </w:pPr>
      <w:r w:rsidRPr="009E6894">
        <w:rPr>
          <w:color w:val="000000" w:themeColor="text1"/>
        </w:rPr>
        <w:t>3. Избирательное объединение, избирательный блок вправе начать сбор подписей избирателей в поддержку федерального списка кандидатов со дня заверения Центральной избирательной комиссией Российской Федерации копии соответствующих списков кандидатов. До заверения копии федерального списка кандидатов сбор подписей не допускается. Сбор подписей в поддержку кандидата, выдвинутого избирательным объединением, избирательным блоком по одномандатному избирательному округу, начинается со дня представления в окружную избирательную комиссию либо в избирательную комиссию субъекта Российской Федерации документов и сведений, указанных в пункте 10 статьи 40 настоящего Федерального закона.</w:t>
      </w:r>
    </w:p>
    <w:p w:rsidR="00A004BD" w:rsidRPr="009E6894" w:rsidRDefault="00A004BD" w:rsidP="00A004BD">
      <w:pPr>
        <w:pStyle w:val="a3"/>
        <w:ind w:firstLine="851"/>
        <w:jc w:val="both"/>
        <w:rPr>
          <w:color w:val="000000" w:themeColor="text1"/>
        </w:rPr>
      </w:pPr>
      <w:r w:rsidRPr="009E6894">
        <w:rPr>
          <w:color w:val="000000" w:themeColor="text1"/>
        </w:rPr>
        <w:t>4. Подписные листы изготавливаются по форме, установленной в приложениях N 2 и N 3 к настоящему Федеральному закону.</w:t>
      </w:r>
    </w:p>
    <w:p w:rsidR="00A004BD" w:rsidRPr="009E6894" w:rsidRDefault="00A004BD" w:rsidP="00A004BD">
      <w:pPr>
        <w:pStyle w:val="a3"/>
        <w:ind w:firstLine="851"/>
        <w:jc w:val="both"/>
        <w:rPr>
          <w:color w:val="000000" w:themeColor="text1"/>
        </w:rPr>
      </w:pPr>
      <w:r w:rsidRPr="009E6894">
        <w:rPr>
          <w:color w:val="000000" w:themeColor="text1"/>
        </w:rPr>
        <w:t>5. При сборе подписей в поддержку федерального списка кандидатов в каждом подписном листе указываются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и место жительства (район, город, иной населенный пункт) первых трех кандидатов, возглавляющих общефедеральную часть федерального списка кандидатов, а также трех кандидатов, возглавляющих соответствующую региональную группу кандидатов, относящуюся к субъекту Российской Федерации (группе субъектов Российской Федерации), в котором (которых) осуществляется сбор подписей. В случае наличия у какого-либо из указанных кандидатов неснятой или непогашенной судимости в подписном листе должны указываться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наименования соответствующего закона. В случае наличия у какого-либо из кандидатов помимо гражданства Российской Федерации гражданства иностранного государства в подписном листе должно быть указано с указанием наименования соответствующего иностранного государства. В каждом подписном листе также должно быть указано наименование субъекта Российской Федерации, в котором осуществляется сбор подписей. По требованию избирателя лицо, собирающее подписи в поддержку федерального списка кандидатов, обязано предъявить копию заверенного Центральной избирательной комиссией Российской Федерации федерального списка кандидатов.</w:t>
      </w:r>
    </w:p>
    <w:p w:rsidR="00A004BD" w:rsidRPr="009E6894" w:rsidRDefault="00A004BD" w:rsidP="00A004BD">
      <w:pPr>
        <w:pStyle w:val="a3"/>
        <w:ind w:firstLine="851"/>
        <w:jc w:val="both"/>
        <w:rPr>
          <w:color w:val="000000" w:themeColor="text1"/>
        </w:rPr>
      </w:pPr>
      <w:r w:rsidRPr="009E6894">
        <w:rPr>
          <w:color w:val="000000" w:themeColor="text1"/>
        </w:rPr>
        <w:lastRenderedPageBreak/>
        <w:t>6. В случае, если сбор подписей осуществляется в поддержкукандидата, выдвинутого избирательным объединением, избирательным блоком по одномандатному избирательному округу, в подписном листе указываются перечисленные в пункте 5 настоящей статьи сведения о кандидате, а также сведения о том, какое избирательное объединение, какой избирательный блок выдвинули этого кандидата, о его принадлежности к общественному объединению, указанному в его заявлении о согласии баллотироваться в соответствии с пунктом 4 статьи 40 настоящего Федерального закона, и о его статусе в этом общественном объединении.</w:t>
      </w:r>
    </w:p>
    <w:p w:rsidR="00A004BD" w:rsidRPr="009E6894" w:rsidRDefault="00A004BD" w:rsidP="00A004BD">
      <w:pPr>
        <w:pStyle w:val="a3"/>
        <w:jc w:val="both"/>
        <w:rPr>
          <w:color w:val="000000" w:themeColor="text1"/>
        </w:rPr>
      </w:pPr>
    </w:p>
    <w:p w:rsidR="00A004BD" w:rsidRPr="009E6894" w:rsidRDefault="00A004BD" w:rsidP="00A004BD">
      <w:pPr>
        <w:pStyle w:val="a3"/>
        <w:jc w:val="center"/>
        <w:rPr>
          <w:b/>
          <w:color w:val="000000" w:themeColor="text1"/>
        </w:rPr>
      </w:pPr>
      <w:r w:rsidRPr="009E6894">
        <w:rPr>
          <w:b/>
          <w:color w:val="000000" w:themeColor="text1"/>
        </w:rPr>
        <w:t>Процедура голосования и подведение итогов</w:t>
      </w:r>
    </w:p>
    <w:p w:rsidR="00A004BD" w:rsidRPr="009E6894" w:rsidRDefault="00A004BD" w:rsidP="00A004BD">
      <w:pPr>
        <w:pStyle w:val="a3"/>
        <w:jc w:val="center"/>
        <w:rPr>
          <w:b/>
          <w:color w:val="000000" w:themeColor="text1"/>
        </w:rPr>
      </w:pPr>
    </w:p>
    <w:p w:rsidR="00A004BD" w:rsidRPr="009E6894" w:rsidRDefault="00A004BD" w:rsidP="00A004BD">
      <w:pPr>
        <w:pStyle w:val="a3"/>
        <w:numPr>
          <w:ilvl w:val="0"/>
          <w:numId w:val="1"/>
        </w:numPr>
        <w:tabs>
          <w:tab w:val="left" w:pos="1134"/>
        </w:tabs>
        <w:ind w:left="0" w:firstLine="851"/>
        <w:jc w:val="both"/>
        <w:rPr>
          <w:color w:val="000000" w:themeColor="text1"/>
        </w:rPr>
      </w:pPr>
      <w:r w:rsidRPr="009E6894">
        <w:rPr>
          <w:b/>
          <w:bCs/>
          <w:color w:val="000000" w:themeColor="text1"/>
        </w:rPr>
        <w:t>Голосование.</w:t>
      </w:r>
      <w:r w:rsidRPr="009E6894">
        <w:rPr>
          <w:rStyle w:val="apple-converted-space"/>
          <w:color w:val="000000" w:themeColor="text1"/>
        </w:rPr>
        <w:t> </w:t>
      </w:r>
      <w:r w:rsidRPr="009E6894">
        <w:rPr>
          <w:color w:val="000000" w:themeColor="text1"/>
        </w:rPr>
        <w:t>В ходе голосования избиратели выражают свою волю. Ограниченный вотум – избиратель может голосовать за неполное число кандидатов, избираемых по многомандатному округу. Кумулятивный вотум – избиратель в многомандатном округе обладает количеством голосов, равным количеству подлежащих избранию кандидатов(или превышающим его), и может распределять эти голоса между кандидатами по своему усмотрению. Плюральный вотум – цензовая система, при которой устанавливается комплекс обязательных и дополнительных требований к избирателям, соответствие дополнительным требованиям дает избирателю дополнительные голоса;</w:t>
      </w:r>
    </w:p>
    <w:p w:rsidR="00A004BD" w:rsidRPr="009E6894" w:rsidRDefault="00A004BD" w:rsidP="00A004BD">
      <w:pPr>
        <w:pStyle w:val="a3"/>
        <w:numPr>
          <w:ilvl w:val="0"/>
          <w:numId w:val="1"/>
        </w:numPr>
        <w:tabs>
          <w:tab w:val="left" w:pos="1134"/>
        </w:tabs>
        <w:ind w:left="0" w:firstLine="851"/>
        <w:jc w:val="both"/>
        <w:rPr>
          <w:color w:val="000000" w:themeColor="text1"/>
        </w:rPr>
      </w:pPr>
      <w:r w:rsidRPr="009E6894">
        <w:rPr>
          <w:b/>
          <w:bCs/>
          <w:color w:val="000000" w:themeColor="text1"/>
        </w:rPr>
        <w:t>Подведение итогов голосования;</w:t>
      </w:r>
    </w:p>
    <w:p w:rsidR="00A004BD" w:rsidRPr="009E6894" w:rsidRDefault="00A004BD" w:rsidP="00A004BD">
      <w:pPr>
        <w:pStyle w:val="a3"/>
        <w:numPr>
          <w:ilvl w:val="0"/>
          <w:numId w:val="1"/>
        </w:numPr>
        <w:tabs>
          <w:tab w:val="left" w:pos="1134"/>
        </w:tabs>
        <w:ind w:left="0" w:firstLine="851"/>
        <w:jc w:val="both"/>
        <w:rPr>
          <w:color w:val="000000" w:themeColor="text1"/>
        </w:rPr>
      </w:pPr>
      <w:r w:rsidRPr="009E6894">
        <w:rPr>
          <w:b/>
          <w:bCs/>
          <w:color w:val="000000" w:themeColor="text1"/>
        </w:rPr>
        <w:t>Объявление результатов голосования.</w:t>
      </w:r>
      <w:r w:rsidRPr="009E6894">
        <w:rPr>
          <w:rStyle w:val="apple-converted-space"/>
          <w:color w:val="000000" w:themeColor="text1"/>
        </w:rPr>
        <w:t> </w:t>
      </w:r>
      <w:r w:rsidRPr="009E6894">
        <w:rPr>
          <w:color w:val="000000" w:themeColor="text1"/>
        </w:rPr>
        <w:t>После того как итоги выборов подведены, соответствующий компетентный орган государства должен сделать их доступными избирателям, для чего о результатах голосования сообщается в СМИ;</w:t>
      </w:r>
    </w:p>
    <w:p w:rsidR="00A004BD" w:rsidRPr="009E6894" w:rsidRDefault="00A004BD" w:rsidP="00A004BD">
      <w:pPr>
        <w:pStyle w:val="a3"/>
        <w:numPr>
          <w:ilvl w:val="0"/>
          <w:numId w:val="1"/>
        </w:numPr>
        <w:tabs>
          <w:tab w:val="left" w:pos="1134"/>
        </w:tabs>
        <w:ind w:left="0" w:firstLine="851"/>
        <w:jc w:val="both"/>
        <w:rPr>
          <w:color w:val="000000" w:themeColor="text1"/>
        </w:rPr>
      </w:pPr>
      <w:r w:rsidRPr="009E6894">
        <w:rPr>
          <w:b/>
          <w:bCs/>
          <w:color w:val="000000" w:themeColor="text1"/>
        </w:rPr>
        <w:t>Обжалование результатов выборов.</w:t>
      </w:r>
      <w:r w:rsidRPr="009E6894">
        <w:rPr>
          <w:rStyle w:val="apple-converted-space"/>
          <w:color w:val="000000" w:themeColor="text1"/>
        </w:rPr>
        <w:t> </w:t>
      </w:r>
      <w:r w:rsidRPr="009E6894">
        <w:rPr>
          <w:color w:val="000000" w:themeColor="text1"/>
        </w:rPr>
        <w:t>Данная стадия избирательного процесса не является обязательной, поскольку зависит от того, как были организованы выборы и были ли в них допущены серьезные нарушения.</w:t>
      </w:r>
    </w:p>
    <w:p w:rsidR="00A004BD" w:rsidRPr="009E6894" w:rsidRDefault="00A004BD" w:rsidP="00A004BD">
      <w:pPr>
        <w:pStyle w:val="a3"/>
        <w:ind w:firstLine="851"/>
        <w:jc w:val="both"/>
        <w:rPr>
          <w:color w:val="000000" w:themeColor="text1"/>
        </w:rPr>
      </w:pPr>
      <w:r w:rsidRPr="009E6894">
        <w:rPr>
          <w:bCs/>
          <w:color w:val="000000" w:themeColor="text1"/>
        </w:rPr>
        <w:t>Статья 1</w:t>
      </w:r>
      <w:r w:rsidRPr="009E6894">
        <w:rPr>
          <w:b/>
          <w:bCs/>
          <w:color w:val="000000" w:themeColor="text1"/>
        </w:rPr>
        <w:t>.</w:t>
      </w:r>
      <w:r w:rsidRPr="009E6894">
        <w:rPr>
          <w:color w:val="000000" w:themeColor="text1"/>
        </w:rPr>
        <w:t> Статус Совета Федерации Федерального Собрания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1. Совет Федерации Федерального Собрания Российской Федерации (далее - Совет Федерации) является палатой Федерального Собрания - парламента Российской Федерации - представительного и законодательного органа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2. Совет Федерации осуществляет государственную власть в Российской Федерации в пределах, установленных </w:t>
      </w:r>
      <w:hyperlink r:id="rId5" w:history="1">
        <w:r w:rsidRPr="009E6894">
          <w:rPr>
            <w:color w:val="000000" w:themeColor="text1"/>
          </w:rPr>
          <w:t>Конституцией</w:t>
        </w:r>
      </w:hyperlink>
      <w:r w:rsidRPr="009E6894">
        <w:rPr>
          <w:color w:val="000000" w:themeColor="text1"/>
        </w:rPr>
        <w:t>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3. Совет Федерации является субъектом права законодательной инициативы.</w:t>
      </w:r>
    </w:p>
    <w:p w:rsidR="00A004BD" w:rsidRPr="009E6894" w:rsidRDefault="00A004BD" w:rsidP="00A004BD">
      <w:pPr>
        <w:pStyle w:val="a3"/>
        <w:ind w:firstLine="851"/>
        <w:jc w:val="both"/>
        <w:rPr>
          <w:color w:val="000000" w:themeColor="text1"/>
        </w:rPr>
      </w:pPr>
      <w:r w:rsidRPr="009E6894">
        <w:rPr>
          <w:color w:val="000000" w:themeColor="text1"/>
        </w:rPr>
        <w:t>Совет Федерации самостоятельно решает вопросы, отнесенные к его ведению </w:t>
      </w:r>
      <w:hyperlink r:id="rId6" w:history="1">
        <w:r w:rsidRPr="009E6894">
          <w:rPr>
            <w:color w:val="000000" w:themeColor="text1"/>
          </w:rPr>
          <w:t>Конституцией</w:t>
        </w:r>
      </w:hyperlink>
      <w:r w:rsidRPr="009E6894">
        <w:rPr>
          <w:color w:val="000000" w:themeColor="text1"/>
        </w:rPr>
        <w:t> Российской Федерации, федеральными конституционными законами и федеральными законами, в том числе по вопросам укрепления федерализма, государственной безопасности и кадровой политики.</w:t>
      </w:r>
    </w:p>
    <w:p w:rsidR="00A004BD" w:rsidRPr="009E6894" w:rsidRDefault="00A004BD" w:rsidP="00A004BD">
      <w:pPr>
        <w:pStyle w:val="a3"/>
        <w:ind w:firstLine="851"/>
        <w:jc w:val="both"/>
        <w:rPr>
          <w:color w:val="000000" w:themeColor="text1"/>
        </w:rPr>
      </w:pPr>
      <w:r w:rsidRPr="009E6894">
        <w:rPr>
          <w:color w:val="000000" w:themeColor="text1"/>
        </w:rPr>
        <w:t>4. Совет Федерации действует на постоянной основе.</w:t>
      </w:r>
    </w:p>
    <w:p w:rsidR="00A004BD" w:rsidRPr="009E6894" w:rsidRDefault="00A004BD" w:rsidP="00A004BD">
      <w:pPr>
        <w:pStyle w:val="a3"/>
        <w:ind w:firstLine="851"/>
        <w:jc w:val="both"/>
        <w:rPr>
          <w:color w:val="000000" w:themeColor="text1"/>
        </w:rPr>
      </w:pPr>
      <w:r w:rsidRPr="009E6894">
        <w:rPr>
          <w:bCs/>
          <w:color w:val="000000" w:themeColor="text1"/>
        </w:rPr>
        <w:t>Статья 2.</w:t>
      </w:r>
      <w:r w:rsidRPr="009E6894">
        <w:rPr>
          <w:color w:val="000000" w:themeColor="text1"/>
        </w:rPr>
        <w:t> Состав Совета Федерации</w:t>
      </w:r>
    </w:p>
    <w:p w:rsidR="00A004BD" w:rsidRPr="009E6894" w:rsidRDefault="00A004BD" w:rsidP="00A004BD">
      <w:pPr>
        <w:pStyle w:val="a3"/>
        <w:ind w:firstLine="851"/>
        <w:jc w:val="both"/>
        <w:rPr>
          <w:iCs/>
          <w:color w:val="000000" w:themeColor="text1"/>
        </w:rPr>
      </w:pPr>
      <w:r w:rsidRPr="009E6894">
        <w:rPr>
          <w:iCs/>
          <w:color w:val="000000" w:themeColor="text1"/>
        </w:rPr>
        <w:t>Информация об изменениях:</w:t>
      </w:r>
    </w:p>
    <w:p w:rsidR="00A004BD" w:rsidRPr="009E6894" w:rsidRDefault="00A004BD" w:rsidP="00A004BD">
      <w:pPr>
        <w:pStyle w:val="a3"/>
        <w:ind w:firstLine="851"/>
        <w:jc w:val="both"/>
        <w:rPr>
          <w:iCs/>
          <w:color w:val="000000" w:themeColor="text1"/>
        </w:rPr>
      </w:pPr>
      <w:hyperlink r:id="rId7" w:anchor="block_10031" w:history="1">
        <w:r w:rsidRPr="009E6894">
          <w:rPr>
            <w:iCs/>
            <w:color w:val="000000" w:themeColor="text1"/>
          </w:rPr>
          <w:t>Постановлением</w:t>
        </w:r>
      </w:hyperlink>
      <w:r w:rsidRPr="009E6894">
        <w:rPr>
          <w:iCs/>
          <w:color w:val="000000" w:themeColor="text1"/>
        </w:rPr>
        <w:t> Совета Федерации Федерального Собрания РФ от 6 февраля 2013 г. N 19-СФ в часть 1 внесены изменения</w:t>
      </w:r>
    </w:p>
    <w:p w:rsidR="00A004BD" w:rsidRPr="009E6894" w:rsidRDefault="00A004BD" w:rsidP="00A004BD">
      <w:pPr>
        <w:pStyle w:val="a3"/>
        <w:ind w:firstLine="851"/>
        <w:jc w:val="both"/>
        <w:rPr>
          <w:iCs/>
          <w:color w:val="000000" w:themeColor="text1"/>
        </w:rPr>
      </w:pPr>
      <w:hyperlink r:id="rId8" w:anchor="block_2010" w:history="1">
        <w:r w:rsidRPr="009E6894">
          <w:rPr>
            <w:iCs/>
            <w:color w:val="000000" w:themeColor="text1"/>
          </w:rPr>
          <w:t>См. текст части в предыдущей редакции</w:t>
        </w:r>
      </w:hyperlink>
    </w:p>
    <w:p w:rsidR="00A004BD" w:rsidRPr="009E6894" w:rsidRDefault="00A004BD" w:rsidP="00A004BD">
      <w:pPr>
        <w:pStyle w:val="a3"/>
        <w:tabs>
          <w:tab w:val="left" w:pos="993"/>
        </w:tabs>
        <w:ind w:firstLine="851"/>
        <w:jc w:val="both"/>
        <w:rPr>
          <w:color w:val="000000" w:themeColor="text1"/>
        </w:rPr>
      </w:pPr>
      <w:r w:rsidRPr="009E6894">
        <w:rPr>
          <w:color w:val="000000" w:themeColor="text1"/>
        </w:rPr>
        <w:t>1.В соответствии с </w:t>
      </w:r>
      <w:hyperlink r:id="rId9" w:anchor="block_9502" w:history="1">
        <w:r w:rsidRPr="009E6894">
          <w:rPr>
            <w:color w:val="000000" w:themeColor="text1"/>
          </w:rPr>
          <w:t>Конституцией</w:t>
        </w:r>
      </w:hyperlink>
      <w:r w:rsidRPr="009E6894">
        <w:rPr>
          <w:color w:val="000000" w:themeColor="text1"/>
        </w:rPr>
        <w:t> Российской Федерации и </w:t>
      </w:r>
      <w:hyperlink r:id="rId10" w:anchor="block_101" w:history="1">
        <w:r w:rsidRPr="009E6894">
          <w:rPr>
            <w:color w:val="000000" w:themeColor="text1"/>
          </w:rPr>
          <w:t>Федеральным законом</w:t>
        </w:r>
      </w:hyperlink>
      <w:r w:rsidRPr="009E6894">
        <w:rPr>
          <w:color w:val="000000" w:themeColor="text1"/>
        </w:rPr>
        <w:t> "О порядке формирования Совета Федерации Федерального Собрания Российской Федерации" в Совет Федерации входят по два представителя от каждого субъекта Российской Федерации: по одному от законодательного (представительного) и от исполнительного органов государственной власти субъекта Российской Федерации.</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2. Представители от субъектов Российской Федерации в Совете Федерации являются членами Совета Федерации Федерального Собрания Российской Федерации (далее - члены Совета Федерации).</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lastRenderedPageBreak/>
        <w:t>3.Наделение полномочиями члена Совета Федерации осуществляется соответствующим органом государственной власти субъекта Российской Федерации на основе волеизъявления избирателей данного субъекта Российской Федерации.</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 xml:space="preserve">4.Наделение полномочиями члена Совета Федерации осуществляется соответственно законодательным (представительным) органом государственной власти субъекта Российской Федерации нового созыва и вновь избранным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полномочий указанного органа государственной власти субъекта Российской Федерации. </w:t>
      </w:r>
    </w:p>
    <w:p w:rsidR="00A004BD" w:rsidRPr="009E6894" w:rsidRDefault="00A004BD" w:rsidP="00A004BD">
      <w:pPr>
        <w:pStyle w:val="a3"/>
        <w:ind w:firstLine="851"/>
        <w:jc w:val="both"/>
        <w:rPr>
          <w:color w:val="000000" w:themeColor="text1"/>
        </w:rPr>
      </w:pPr>
      <w:r w:rsidRPr="009E6894">
        <w:rPr>
          <w:bCs/>
          <w:color w:val="000000" w:themeColor="text1"/>
        </w:rPr>
        <w:t>Статья 3.</w:t>
      </w:r>
      <w:r w:rsidRPr="009E6894">
        <w:rPr>
          <w:color w:val="000000" w:themeColor="text1"/>
        </w:rPr>
        <w:t> Основы деятельности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1. Деятельность Совета Федерации основывается на принципах коллективного свободного обсуждения и решения вопросов. Заседания Совета Федерации проводятся открыто. В случаях, предусмотренных настоящим Регламентом, палата может проводить закрытые заседания.</w:t>
      </w:r>
    </w:p>
    <w:p w:rsidR="00A004BD" w:rsidRPr="009E6894" w:rsidRDefault="00A004BD" w:rsidP="00A004BD">
      <w:pPr>
        <w:pStyle w:val="a3"/>
        <w:ind w:firstLine="851"/>
        <w:jc w:val="both"/>
        <w:rPr>
          <w:color w:val="000000" w:themeColor="text1"/>
        </w:rPr>
      </w:pPr>
      <w:r w:rsidRPr="009E6894">
        <w:rPr>
          <w:color w:val="000000" w:themeColor="text1"/>
        </w:rPr>
        <w:t>2. Порядок деятельности Совета Федерации определяется </w:t>
      </w:r>
      <w:hyperlink r:id="rId11" w:anchor="block_5000" w:history="1">
        <w:r w:rsidRPr="009E6894">
          <w:rPr>
            <w:color w:val="000000" w:themeColor="text1"/>
          </w:rPr>
          <w:t>Конституцией</w:t>
        </w:r>
      </w:hyperlink>
      <w:r w:rsidRPr="009E6894">
        <w:rPr>
          <w:color w:val="000000" w:themeColor="text1"/>
        </w:rPr>
        <w:t> Российской Федерации, федеральными конституционными законами, федеральными законами, постановлениями Совета Федерации Федерального Собрания Российской Федерации (далее - постановления Совета Федерации) и настоящим Регламентом.</w:t>
      </w:r>
    </w:p>
    <w:p w:rsidR="00A004BD" w:rsidRPr="009E6894" w:rsidRDefault="00A004BD" w:rsidP="00A004BD">
      <w:pPr>
        <w:pStyle w:val="a3"/>
        <w:ind w:firstLine="851"/>
        <w:jc w:val="both"/>
        <w:rPr>
          <w:color w:val="000000" w:themeColor="text1"/>
        </w:rPr>
      </w:pPr>
      <w:r w:rsidRPr="009E6894">
        <w:rPr>
          <w:color w:val="000000" w:themeColor="text1"/>
        </w:rPr>
        <w:t>3. Совет Федерации формируется и структурируется по непартийному принципу. Члены Совета Федерации не создают фракции и партийные объединения.</w:t>
      </w:r>
    </w:p>
    <w:p w:rsidR="00A004BD" w:rsidRPr="009E6894" w:rsidRDefault="00A004BD" w:rsidP="00A004BD">
      <w:pPr>
        <w:pStyle w:val="a3"/>
        <w:ind w:firstLine="851"/>
        <w:jc w:val="both"/>
        <w:rPr>
          <w:iCs/>
          <w:color w:val="000000" w:themeColor="text1"/>
        </w:rPr>
      </w:pPr>
    </w:p>
    <w:p w:rsidR="00A004BD" w:rsidRPr="009E6894" w:rsidRDefault="00A004BD" w:rsidP="00A004BD">
      <w:pPr>
        <w:pStyle w:val="a3"/>
        <w:ind w:firstLine="851"/>
        <w:jc w:val="both"/>
        <w:rPr>
          <w:color w:val="000000" w:themeColor="text1"/>
        </w:rPr>
      </w:pPr>
      <w:r w:rsidRPr="009E6894">
        <w:rPr>
          <w:color w:val="000000" w:themeColor="text1"/>
        </w:rPr>
        <w:t>4. Совет Федерации может выступать учредителем, соучредителем средств массовой информации, учреждаемых в целях информирования о работе Федерального Собрания - парламента Российской Федерации и органов государственной власти субъектов Российской Федерации.</w:t>
      </w:r>
    </w:p>
    <w:p w:rsidR="00A004BD" w:rsidRPr="009E6894" w:rsidRDefault="00A004BD" w:rsidP="00A004BD">
      <w:pPr>
        <w:pStyle w:val="a3"/>
        <w:ind w:firstLine="851"/>
        <w:jc w:val="both"/>
        <w:rPr>
          <w:color w:val="000000" w:themeColor="text1"/>
        </w:rPr>
      </w:pPr>
      <w:r w:rsidRPr="009E6894">
        <w:rPr>
          <w:bCs/>
          <w:color w:val="000000" w:themeColor="text1"/>
        </w:rPr>
        <w:t>Статья 4.</w:t>
      </w:r>
      <w:r w:rsidRPr="009E6894">
        <w:rPr>
          <w:color w:val="000000" w:themeColor="text1"/>
        </w:rPr>
        <w:t> Права, обязанности и основные гарантии деятельности члена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 xml:space="preserve">1. Члену Совета Федерации обеспечиваются условия для беспрепятственного и эффективного осуществления его полномочий в соответствии с </w:t>
      </w:r>
      <w:hyperlink r:id="rId12" w:history="1">
        <w:r w:rsidRPr="009E6894">
          <w:rPr>
            <w:color w:val="000000" w:themeColor="text1"/>
          </w:rPr>
          <w:t>Конституцией</w:t>
        </w:r>
      </w:hyperlink>
      <w:r w:rsidRPr="009E6894">
        <w:rPr>
          <w:color w:val="000000" w:themeColor="text1"/>
        </w:rPr>
        <w:t> Российской Федерации и </w:t>
      </w:r>
      <w:hyperlink r:id="rId13" w:anchor="block_27" w:history="1">
        <w:r w:rsidRPr="009E6894">
          <w:rPr>
            <w:color w:val="000000" w:themeColor="text1"/>
          </w:rPr>
          <w:t>Федеральным законом</w:t>
        </w:r>
      </w:hyperlink>
      <w:r w:rsidRPr="009E6894">
        <w:rPr>
          <w:color w:val="000000" w:themeColor="text1"/>
        </w:rPr>
        <w:t> "О статусе члена Совета Федерации и статусе депутата Государственной Думы Федерального Собрания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2. Член Совета Федерации имеет право избирать и быть избранным на выборные должности и в органы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3. Член Совета Федерации обладает правом законодательной инициативы, которое он реализует в соответствии с </w:t>
      </w:r>
      <w:hyperlink r:id="rId14" w:anchor="block_104" w:history="1">
        <w:r w:rsidRPr="009E6894">
          <w:rPr>
            <w:color w:val="000000" w:themeColor="text1"/>
          </w:rPr>
          <w:t>законодательством</w:t>
        </w:r>
      </w:hyperlink>
      <w:r w:rsidRPr="009E6894">
        <w:rPr>
          <w:color w:val="000000" w:themeColor="text1"/>
        </w:rPr>
        <w:t xml:space="preserve">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4. Гарантии беспрепятственного осуществления членами Совета Федерации своих полномочий устанавливаются Конституцией Российской Федерации, федеральными законами и настоящим Регламентом.</w:t>
      </w:r>
    </w:p>
    <w:p w:rsidR="00A004BD" w:rsidRPr="009E6894" w:rsidRDefault="00A004BD" w:rsidP="00A004BD">
      <w:pPr>
        <w:pStyle w:val="a3"/>
        <w:ind w:firstLine="851"/>
        <w:jc w:val="both"/>
        <w:rPr>
          <w:color w:val="000000" w:themeColor="text1"/>
        </w:rPr>
      </w:pPr>
      <w:r w:rsidRPr="009E6894">
        <w:rPr>
          <w:color w:val="000000" w:themeColor="text1"/>
        </w:rPr>
        <w:t>5. Член Совета Федерации обязан присутствовать на заседаниях Совета Федерации, комитета, членом которого он является.</w:t>
      </w:r>
    </w:p>
    <w:p w:rsidR="00A004BD" w:rsidRPr="009E6894" w:rsidRDefault="00A004BD" w:rsidP="00A004BD">
      <w:pPr>
        <w:pStyle w:val="a3"/>
        <w:ind w:firstLine="851"/>
        <w:jc w:val="both"/>
        <w:rPr>
          <w:color w:val="000000" w:themeColor="text1"/>
        </w:rPr>
      </w:pPr>
      <w:r w:rsidRPr="009E6894">
        <w:rPr>
          <w:color w:val="000000" w:themeColor="text1"/>
        </w:rPr>
        <w:t>6. Член Совета Федерации до начала заседания Совета Федерации, комитета Совета Федерации, членом которого он является, письменно информирует соответственно Председателя Совета Федерации Федерального Собрания Российской Федерации (далее - Председатель Совета Федерации), председателя комитета Совета Федерации о невозможности присутствовать по уважительной причине (направление в командировку, болезнь, регистрация брака, рождение ребенка, смерть члена семьи или близкого родственника, чрезвычайные ситуации на местах) на заседании палаты, комитета. Отсутствие члена Совета Федерации на заседании Совета Федерации, комитета Совета Федерации, членом которого он является, по иным причинам допускается на основании его письменного обращения с согласия соответственно Председателя Совета Федерации, председателя комитета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lastRenderedPageBreak/>
        <w:t>6.1. Информация о посещении членом Совета Федерации заседаний Совета Федерации, комитета Совета Федерации по окончании сессии представляется Председателю Совета Федерации соответственно Комитетом Совета Федерации по Регламенту и организации парламентской деятельности, председателем комитета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6.2. Председатель Совета Федерации вправе направить информацию о посещении членом Совета Федерации заседаний Совета Федерации, комитета Совета Федерации в орган государственной власти субъекта Российской Федерации, избравший (назначивший) члена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7. Член Совета Федерации принимает личное участие в заседаниях Совета Федерации и совместных заседаниях палат Федерального Собрания Российской Федерации, в заседаниях комитетов палаты. Член Совета Федерации пользуется при голосовании правом решающего голоса по всем вопросам, рассматриваемым Советом Федерации, комитетом палаты, членом которого он является.</w:t>
      </w:r>
    </w:p>
    <w:p w:rsidR="00A004BD" w:rsidRPr="009E6894" w:rsidRDefault="00A004BD" w:rsidP="00A004BD">
      <w:pPr>
        <w:pStyle w:val="a3"/>
        <w:ind w:firstLine="851"/>
        <w:jc w:val="both"/>
        <w:rPr>
          <w:color w:val="000000" w:themeColor="text1"/>
        </w:rPr>
      </w:pPr>
      <w:r w:rsidRPr="009E6894">
        <w:rPr>
          <w:color w:val="000000" w:themeColor="text1"/>
        </w:rPr>
        <w:t>8. Член Совета Федерации вправе участвовать в обсуждении всех вопросов, рассматриваемых на заседаниях палаты, комитетов Совета Федерации и на парламентских слушаниях, обращаться с вопросами к членам и представителям Правительства Российской Федерации, иным лицам, приглашенным на заседание палаты, выступать с обоснованием своих предложений при обсуждении вопросов, относящихся к ведению палаты, и по порядку голосования.</w:t>
      </w:r>
    </w:p>
    <w:p w:rsidR="00A004BD" w:rsidRPr="009E6894" w:rsidRDefault="00A004BD" w:rsidP="00A004BD">
      <w:pPr>
        <w:pStyle w:val="a3"/>
        <w:ind w:firstLine="851"/>
        <w:jc w:val="both"/>
        <w:rPr>
          <w:color w:val="000000" w:themeColor="text1"/>
        </w:rPr>
      </w:pPr>
      <w:r w:rsidRPr="009E6894">
        <w:rPr>
          <w:color w:val="000000" w:themeColor="text1"/>
        </w:rPr>
        <w:t>9. Член Совета Федерации в соответствии с </w:t>
      </w:r>
      <w:hyperlink r:id="rId15" w:anchor="block_17" w:history="1">
        <w:r w:rsidRPr="009E6894">
          <w:rPr>
            <w:color w:val="000000" w:themeColor="text1"/>
          </w:rPr>
          <w:t>Федеральным законом</w:t>
        </w:r>
      </w:hyperlink>
      <w:r w:rsidRPr="009E6894">
        <w:rPr>
          <w:color w:val="000000" w:themeColor="text1"/>
        </w:rPr>
        <w:t> "О статусе члена Совета Федерации и статусе депутата Государственной Думы Федерального Собрания Российской Федерации" вправе запрашивать и получать информацию (в том числе на машиночитаемых носителях), необходимую для осуществления его деятельности в Совете Федерации, документы, принятые палатами Федерального Собрания Российской Федерации и их органами.</w:t>
      </w:r>
    </w:p>
    <w:p w:rsidR="00A004BD" w:rsidRPr="009E6894" w:rsidRDefault="00A004BD" w:rsidP="00A004BD">
      <w:pPr>
        <w:pStyle w:val="a3"/>
        <w:ind w:firstLine="851"/>
        <w:jc w:val="both"/>
        <w:rPr>
          <w:color w:val="000000" w:themeColor="text1"/>
        </w:rPr>
      </w:pPr>
      <w:r w:rsidRPr="009E6894">
        <w:rPr>
          <w:bCs/>
          <w:color w:val="000000" w:themeColor="text1"/>
        </w:rPr>
        <w:t>Статья 5.</w:t>
      </w:r>
      <w:r w:rsidRPr="009E6894">
        <w:rPr>
          <w:color w:val="000000" w:themeColor="text1"/>
        </w:rPr>
        <w:t> Начало и прекращение полномочий члена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1. Полномочия члена Совета Федерации начинаются со дня вступления в силу решения соответствующего органа государственной власти субъекта Российской Федерации о наделении его полномочиями члена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2. Полномочия члена Совета Федерации прекращаются со дня вступления в силу решения соответствующего органа государственной власти субъекта Российской Федерации о наделении полномочиями нового члена Совета Федерации - представителя от этого же органа государственной власти субъекта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3. Прекращение полномочий члена Совета Федерации - представителя от органа государственной власти субъекта Российской Федерации, прекратившего существование в качестве субъекта Российской Федерации в связи с образованием нового субъекта Российской Федерации в результате объединения субъектов Российской Федерации, осуществляется в порядке, предусмотренном соответствующим федеральным конституционным законом.</w:t>
      </w:r>
    </w:p>
    <w:p w:rsidR="00A004BD" w:rsidRPr="009E6894" w:rsidRDefault="00A004BD" w:rsidP="00A004BD">
      <w:pPr>
        <w:pStyle w:val="a3"/>
        <w:ind w:firstLine="851"/>
        <w:jc w:val="both"/>
        <w:rPr>
          <w:color w:val="000000" w:themeColor="text1"/>
        </w:rPr>
      </w:pPr>
      <w:r w:rsidRPr="009E6894">
        <w:rPr>
          <w:color w:val="000000" w:themeColor="text1"/>
        </w:rPr>
        <w:t>4. Полномочия члена Совета Федерации прекращаются досрочно Советом Федерации по основаниям, предусмотренным </w:t>
      </w:r>
      <w:hyperlink r:id="rId16" w:anchor="block_40001" w:history="1">
        <w:r w:rsidRPr="009E6894">
          <w:rPr>
            <w:color w:val="000000" w:themeColor="text1"/>
          </w:rPr>
          <w:t>частью 1 статьи 4</w:t>
        </w:r>
      </w:hyperlink>
      <w:r w:rsidRPr="009E6894">
        <w:rPr>
          <w:color w:val="000000" w:themeColor="text1"/>
        </w:rPr>
        <w:t>Федерального закона "О статусе члена Совета Федерации и статусе депутата Государственной Думы Федерального Собрания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5. Информация о новых членах Совета Федерации и о членах Совета Федерации, полномочия которых прекращены в связи с наделением полномочиями новых членов Совета Федерации, предоставляется председательствующим на заседании Совета Федерации перед началом заседания.</w:t>
      </w:r>
    </w:p>
    <w:p w:rsidR="00A004BD" w:rsidRPr="009E6894" w:rsidRDefault="00A004BD" w:rsidP="00A004BD">
      <w:pPr>
        <w:pStyle w:val="a3"/>
        <w:ind w:firstLine="851"/>
        <w:jc w:val="both"/>
        <w:rPr>
          <w:color w:val="000000" w:themeColor="text1"/>
        </w:rPr>
      </w:pPr>
      <w:r w:rsidRPr="009E6894">
        <w:rPr>
          <w:bCs/>
          <w:color w:val="000000" w:themeColor="text1"/>
        </w:rPr>
        <w:t>Статья 6.</w:t>
      </w:r>
      <w:r w:rsidRPr="009E6894">
        <w:rPr>
          <w:color w:val="000000" w:themeColor="text1"/>
        </w:rPr>
        <w:t> Направление в Совет Федерации документов о полномочиях члена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 xml:space="preserve">1. Орган государственной власти субъекта Российской Федерации, принявший решение о наделении полномочиями члена Совета Федерации, не позднее дня, следующего </w:t>
      </w:r>
      <w:r w:rsidRPr="009E6894">
        <w:rPr>
          <w:color w:val="000000" w:themeColor="text1"/>
        </w:rPr>
        <w:lastRenderedPageBreak/>
        <w:t>за днем вступления решения в силу, направляет его в Совет Федерации и размещает на своем официальном сайте в информационно-телекоммуникационной сети "Интернет" (далее - сеть Интернет).</w:t>
      </w:r>
    </w:p>
    <w:p w:rsidR="00A004BD" w:rsidRPr="009E6894" w:rsidRDefault="00A004BD" w:rsidP="00A004BD">
      <w:pPr>
        <w:pStyle w:val="a3"/>
        <w:ind w:firstLine="851"/>
        <w:jc w:val="both"/>
        <w:rPr>
          <w:color w:val="000000" w:themeColor="text1"/>
        </w:rPr>
      </w:pPr>
      <w:r w:rsidRPr="009E6894">
        <w:rPr>
          <w:color w:val="000000" w:themeColor="text1"/>
        </w:rPr>
        <w:t>2. Член Совета Федерации в трехдневный срок со дня вступления в силу решения о наделении его полномочиями члена Совета Федерации направляет в Совет Федерации и орган государственной власти субъекта Российской Федерации, принявший указанное решение, копии заявления об освобождении от обязанностей, несовместимых со статусом члена Совета Федерации.</w:t>
      </w:r>
    </w:p>
    <w:p w:rsidR="00A004BD" w:rsidRPr="009E6894" w:rsidRDefault="00A004BD" w:rsidP="00A004BD">
      <w:pPr>
        <w:pStyle w:val="a3"/>
        <w:ind w:firstLine="851"/>
        <w:jc w:val="both"/>
        <w:rPr>
          <w:color w:val="000000" w:themeColor="text1"/>
        </w:rPr>
      </w:pPr>
      <w:r w:rsidRPr="009E6894">
        <w:rPr>
          <w:bCs/>
          <w:color w:val="000000" w:themeColor="text1"/>
        </w:rPr>
        <w:t>Статья 7.1</w:t>
      </w:r>
      <w:r w:rsidRPr="009E6894">
        <w:rPr>
          <w:color w:val="000000" w:themeColor="text1"/>
        </w:rPr>
        <w:t>. Досрочное прекращение полномочий члена Совета Федерации по основаниям, предусмотренным частью 1 статьи 4 Федерального закона "О статусе члена Совета Федерации и статусе депутата Государственной Думы Федерального Собрания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1. Вопрос о досрочном прекращении полномочий члена Совета Федерации по основаниям, предусмотренным </w:t>
      </w:r>
      <w:hyperlink r:id="rId17" w:anchor="block_401" w:history="1">
        <w:r w:rsidRPr="009E6894">
          <w:rPr>
            <w:color w:val="000000" w:themeColor="text1"/>
          </w:rPr>
          <w:t>пунктами "а"</w:t>
        </w:r>
      </w:hyperlink>
      <w:r w:rsidRPr="009E6894">
        <w:rPr>
          <w:color w:val="000000" w:themeColor="text1"/>
        </w:rPr>
        <w:t>, </w:t>
      </w:r>
      <w:hyperlink r:id="rId18" w:anchor="block_4012" w:history="1">
        <w:r w:rsidRPr="009E6894">
          <w:rPr>
            <w:color w:val="000000" w:themeColor="text1"/>
          </w:rPr>
          <w:t>"б"</w:t>
        </w:r>
      </w:hyperlink>
      <w:r w:rsidRPr="009E6894">
        <w:rPr>
          <w:color w:val="000000" w:themeColor="text1"/>
        </w:rPr>
        <w:t>, </w:t>
      </w:r>
      <w:hyperlink r:id="rId19" w:anchor="block_4015" w:history="1">
        <w:r w:rsidRPr="009E6894">
          <w:rPr>
            <w:color w:val="000000" w:themeColor="text1"/>
          </w:rPr>
          <w:t>"д"-"и" части 1 статьи 4</w:t>
        </w:r>
      </w:hyperlink>
      <w:r w:rsidRPr="009E6894">
        <w:rPr>
          <w:color w:val="000000" w:themeColor="text1"/>
        </w:rPr>
        <w:t> Федерального закона "О статусе члена Совета Федерации и статусе депутата Государственной Думы Федерального Собрания Российской Федерации", предварительно рассматривается Комитетом Совета Федерации по Регламенту и организации парламентской деятельности.</w:t>
      </w:r>
    </w:p>
    <w:p w:rsidR="00A004BD" w:rsidRPr="009E6894" w:rsidRDefault="00A004BD" w:rsidP="00A004BD">
      <w:pPr>
        <w:pStyle w:val="a3"/>
        <w:ind w:firstLine="851"/>
        <w:jc w:val="both"/>
        <w:rPr>
          <w:color w:val="000000" w:themeColor="text1"/>
        </w:rPr>
      </w:pPr>
      <w:r w:rsidRPr="009E6894">
        <w:rPr>
          <w:color w:val="000000" w:themeColor="text1"/>
        </w:rPr>
        <w:t>2. Комитет Совета Федерации по Регламенту и организации парламентской деятельности проверяет соответствие документов, устанавливающих основания досрочного прекращения полномочий члена Совета Федерации, положениям </w:t>
      </w:r>
      <w:hyperlink r:id="rId20" w:history="1">
        <w:r w:rsidRPr="009E6894">
          <w:rPr>
            <w:color w:val="000000" w:themeColor="text1"/>
          </w:rPr>
          <w:t>Федерального закона</w:t>
        </w:r>
      </w:hyperlink>
      <w:r w:rsidRPr="009E6894">
        <w:rPr>
          <w:color w:val="000000" w:themeColor="text1"/>
        </w:rPr>
        <w:t> "О статусе члена Совета Федерации и статусе депутата Государственной Думы Федерального Собрания Российской Федерации", и по результатам проверки готовит заключение.</w:t>
      </w:r>
    </w:p>
    <w:p w:rsidR="00A004BD" w:rsidRPr="009E6894" w:rsidRDefault="00A004BD" w:rsidP="00A004BD">
      <w:pPr>
        <w:pStyle w:val="a3"/>
        <w:ind w:firstLine="851"/>
        <w:jc w:val="both"/>
        <w:rPr>
          <w:color w:val="000000" w:themeColor="text1"/>
        </w:rPr>
      </w:pPr>
      <w:r w:rsidRPr="009E6894">
        <w:rPr>
          <w:color w:val="000000" w:themeColor="text1"/>
        </w:rPr>
        <w:t>3. Вопрос о досрочном прекращении полномочий члена Совета Федерации по основаниям, предусмотренным </w:t>
      </w:r>
      <w:hyperlink r:id="rId21" w:anchor="block_4013" w:history="1">
        <w:r w:rsidRPr="009E6894">
          <w:rPr>
            <w:color w:val="000000" w:themeColor="text1"/>
          </w:rPr>
          <w:t>пунктами "в"-"г" части 1 статьи 4</w:t>
        </w:r>
      </w:hyperlink>
      <w:r w:rsidRPr="009E6894">
        <w:rPr>
          <w:color w:val="000000" w:themeColor="text1"/>
        </w:rPr>
        <w:t>Федерального закона "О статусе члена Совета Федерации и статусе депутата Государственной Думы Федерального Собрания Российской Федерации", рассматривается Комиссией Совета Федерации Федерального Собрания Российской Федерации по контролю за достоверностью сведений о доходах, об имуществе и обязательствах имущественного характера, представляемых членами Совета Федерации Федерального Собрания Российской Федерации (далее - Комиссия Совета Федерации по контролю за достоверностью сведений о доходах, об имуществе и обязательствах имущественного характера, представляемых членами Совета Федерации), созданной в соответствии со </w:t>
      </w:r>
      <w:hyperlink r:id="rId22" w:anchor="block_10" w:history="1">
        <w:r w:rsidRPr="009E6894">
          <w:rPr>
            <w:color w:val="000000" w:themeColor="text1"/>
          </w:rPr>
          <w:t>статьей 10</w:t>
        </w:r>
      </w:hyperlink>
      <w:r w:rsidRPr="009E6894">
        <w:rPr>
          <w:color w:val="000000" w:themeColor="text1"/>
        </w:rPr>
        <w:t> Федерального закона "О статусе члена Совета Федерации и статусе депутата Государственной Думы Федерального Собрания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Комиссия Совета Федерации по контролю за достоверностью сведений о доходах, об имуществе и обязательствах имущественного характера, представляемых членами Совета Федерации, проверяет и оценивает фактические обстоятельства, служащие основаниями для досрочного прекращения полномочий члена Совета Федерации, и принимает решение об установлении оснований для досрочного прекращения полномочий члена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4. Вопрос о досрочном прекращении полномочий члена Совета Федерации по основаниям, предусмотренным </w:t>
      </w:r>
      <w:hyperlink r:id="rId23" w:anchor="block_401" w:history="1">
        <w:r w:rsidRPr="009E6894">
          <w:rPr>
            <w:color w:val="000000" w:themeColor="text1"/>
          </w:rPr>
          <w:t>пунктами "а"</w:t>
        </w:r>
      </w:hyperlink>
      <w:r w:rsidRPr="009E6894">
        <w:rPr>
          <w:color w:val="000000" w:themeColor="text1"/>
        </w:rPr>
        <w:t>, </w:t>
      </w:r>
      <w:hyperlink r:id="rId24" w:anchor="block_4012" w:history="1">
        <w:r w:rsidRPr="009E6894">
          <w:rPr>
            <w:color w:val="000000" w:themeColor="text1"/>
          </w:rPr>
          <w:t>"б"</w:t>
        </w:r>
      </w:hyperlink>
      <w:r w:rsidRPr="009E6894">
        <w:rPr>
          <w:color w:val="000000" w:themeColor="text1"/>
        </w:rPr>
        <w:t>, </w:t>
      </w:r>
      <w:hyperlink r:id="rId25" w:anchor="block_4015" w:history="1">
        <w:r w:rsidRPr="009E6894">
          <w:rPr>
            <w:color w:val="000000" w:themeColor="text1"/>
          </w:rPr>
          <w:t>"д"-"и" части 1 статьи 4</w:t>
        </w:r>
      </w:hyperlink>
      <w:r w:rsidRPr="009E6894">
        <w:rPr>
          <w:color w:val="000000" w:themeColor="text1"/>
        </w:rPr>
        <w:t> Федерального закона "О статусе члена Совета Федерации и статусе депутата Государственной Думы Федерального Собрания Российской Федерации", включается в повестку дня ближайшего заседания Совета Федерации по предложению Комитета Совета Федерации по Регламенту и организации парламентской деятельности.</w:t>
      </w:r>
    </w:p>
    <w:p w:rsidR="00A004BD" w:rsidRPr="009E6894" w:rsidRDefault="00A004BD" w:rsidP="00A004BD">
      <w:pPr>
        <w:pStyle w:val="a3"/>
        <w:ind w:firstLine="851"/>
        <w:jc w:val="both"/>
        <w:rPr>
          <w:color w:val="000000" w:themeColor="text1"/>
        </w:rPr>
      </w:pPr>
      <w:r w:rsidRPr="009E6894">
        <w:rPr>
          <w:color w:val="000000" w:themeColor="text1"/>
        </w:rPr>
        <w:t>5. Вопрос о досрочном прекращении полномочий члена Совета Федерации по основаниям, предусмотренным </w:t>
      </w:r>
      <w:hyperlink r:id="rId26" w:anchor="block_4013" w:history="1">
        <w:r w:rsidRPr="009E6894">
          <w:rPr>
            <w:color w:val="000000" w:themeColor="text1"/>
          </w:rPr>
          <w:t>пунктами "в"-"г" части 1 статьи 4</w:t>
        </w:r>
      </w:hyperlink>
      <w:r w:rsidRPr="009E6894">
        <w:rPr>
          <w:color w:val="000000" w:themeColor="text1"/>
        </w:rPr>
        <w:t xml:space="preserve">Федерального закона "О статусе члена Совета Федерации и статусе депутата Государственной Думы Федерального Собрания Российской Федерации", включается в повестку дня ближайшего заседания Совета Федерации по предложению Комиссии Совета Федерации по контролю за </w:t>
      </w:r>
      <w:r w:rsidRPr="009E6894">
        <w:rPr>
          <w:color w:val="000000" w:themeColor="text1"/>
        </w:rPr>
        <w:lastRenderedPageBreak/>
        <w:t>достоверностью сведений о доходах, об имуществе и обязательствах имущественного характера, представляемых членами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6. Рассмотрение вопроса о досрочном прекращении полномочий члена Совета Федерации по основаниям, предусмотренным </w:t>
      </w:r>
      <w:hyperlink r:id="rId27" w:anchor="block_401" w:history="1">
        <w:r w:rsidRPr="009E6894">
          <w:rPr>
            <w:color w:val="000000" w:themeColor="text1"/>
          </w:rPr>
          <w:t>пунктами "а"</w:t>
        </w:r>
      </w:hyperlink>
      <w:r w:rsidRPr="009E6894">
        <w:rPr>
          <w:color w:val="000000" w:themeColor="text1"/>
        </w:rPr>
        <w:t>, </w:t>
      </w:r>
      <w:hyperlink r:id="rId28" w:anchor="block_4012" w:history="1">
        <w:r w:rsidRPr="009E6894">
          <w:rPr>
            <w:color w:val="000000" w:themeColor="text1"/>
          </w:rPr>
          <w:t>"б"</w:t>
        </w:r>
      </w:hyperlink>
      <w:r w:rsidRPr="009E6894">
        <w:rPr>
          <w:color w:val="000000" w:themeColor="text1"/>
        </w:rPr>
        <w:t>,</w:t>
      </w:r>
      <w:hyperlink r:id="rId29" w:anchor="block_4015" w:history="1">
        <w:r w:rsidRPr="009E6894">
          <w:rPr>
            <w:color w:val="000000" w:themeColor="text1"/>
          </w:rPr>
          <w:t>"д"-"и" части 1 статьи 4</w:t>
        </w:r>
      </w:hyperlink>
      <w:r w:rsidRPr="009E6894">
        <w:rPr>
          <w:color w:val="000000" w:themeColor="text1"/>
        </w:rPr>
        <w:t> Федерального закона "О статусе члена Совета Федерации и статусе депутата Государственной Думы Федерального Собрания Российской Федерации", начинается с доклада председателя либо по его поручению первого заместителя или заместителя председателя Комитета Совета Федерации по Регламенту и организации парламентской деятельности.</w:t>
      </w:r>
    </w:p>
    <w:p w:rsidR="00A004BD" w:rsidRPr="009E6894" w:rsidRDefault="00A004BD" w:rsidP="00A004BD">
      <w:pPr>
        <w:pStyle w:val="a3"/>
        <w:ind w:firstLine="851"/>
        <w:jc w:val="both"/>
        <w:rPr>
          <w:color w:val="000000" w:themeColor="text1"/>
        </w:rPr>
      </w:pPr>
      <w:r w:rsidRPr="009E6894">
        <w:rPr>
          <w:color w:val="000000" w:themeColor="text1"/>
        </w:rPr>
        <w:t>7. Рассмотрение вопроса о досрочном прекращении полномочий члена Совета Федерации по основаниям, предусмотренным </w:t>
      </w:r>
      <w:hyperlink r:id="rId30" w:anchor="block_4013" w:history="1">
        <w:r w:rsidRPr="009E6894">
          <w:rPr>
            <w:color w:val="000000" w:themeColor="text1"/>
          </w:rPr>
          <w:t>пунктами "в"-"г" части 1 статьи 4</w:t>
        </w:r>
      </w:hyperlink>
      <w:r w:rsidRPr="009E6894">
        <w:rPr>
          <w:color w:val="000000" w:themeColor="text1"/>
        </w:rPr>
        <w:t> Федерального закона "О статусе члена Совета Федерации и статусе депутата Государственной Думы Федерального Собрания Российской Федерации", начинается с доклада председателя либо по его поручению члена Комиссии Совета Федерации по контролю за достоверностью сведений о доходах, об имуществе и обязательствах имущественного характера, представляемых членами Совета Федерации. Члену Совета Федерации, в отношении которого рассматривается вопрос о досрочном прекращении его полномочий, предоставляется слово для выступления.</w:t>
      </w:r>
    </w:p>
    <w:p w:rsidR="00A004BD" w:rsidRPr="009E6894" w:rsidRDefault="00A004BD" w:rsidP="00A004BD">
      <w:pPr>
        <w:pStyle w:val="a3"/>
        <w:ind w:firstLine="851"/>
        <w:jc w:val="both"/>
        <w:rPr>
          <w:color w:val="000000" w:themeColor="text1"/>
        </w:rPr>
      </w:pPr>
      <w:r w:rsidRPr="009E6894">
        <w:rPr>
          <w:color w:val="000000" w:themeColor="text1"/>
        </w:rPr>
        <w:t>8. Решение о досрочном прекращении полномочий члена Совета Федерации принимается большинством голосов от общего числа членов Совета Федерации и оформляется постановлением Совета Федерации, в котором определяется день прекращения полномочий члена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9. Решение о досрочном прекращении полномочий члена Совета Федерации по основаниям, предусмотренным </w:t>
      </w:r>
      <w:hyperlink r:id="rId31" w:anchor="block_401" w:history="1">
        <w:r w:rsidRPr="009E6894">
          <w:rPr>
            <w:color w:val="000000" w:themeColor="text1"/>
          </w:rPr>
          <w:t>пунктами "а"</w:t>
        </w:r>
      </w:hyperlink>
      <w:r w:rsidRPr="009E6894">
        <w:rPr>
          <w:color w:val="000000" w:themeColor="text1"/>
        </w:rPr>
        <w:t>, </w:t>
      </w:r>
      <w:hyperlink r:id="rId32" w:anchor="block_4012" w:history="1">
        <w:r w:rsidRPr="009E6894">
          <w:rPr>
            <w:color w:val="000000" w:themeColor="text1"/>
          </w:rPr>
          <w:t>"б"</w:t>
        </w:r>
      </w:hyperlink>
      <w:r w:rsidRPr="009E6894">
        <w:rPr>
          <w:color w:val="000000" w:themeColor="text1"/>
        </w:rPr>
        <w:t>, </w:t>
      </w:r>
      <w:hyperlink r:id="rId33" w:anchor="block_4015" w:history="1">
        <w:r w:rsidRPr="009E6894">
          <w:rPr>
            <w:color w:val="000000" w:themeColor="text1"/>
          </w:rPr>
          <w:t>"д"-"и" части 1 статьи 4</w:t>
        </w:r>
      </w:hyperlink>
      <w:r w:rsidRPr="009E6894">
        <w:rPr>
          <w:color w:val="000000" w:themeColor="text1"/>
        </w:rPr>
        <w:t> Федерального закона "О статусе члена Совета Федерации и статусе депутата Государственной Думы Федерального Собрания Российской Федерации", принимается не позднее чем через 30 дней со дня появления основания для досрочного прекращения полномочий члена Совета Федерации либо со дня, когда Совету Федерации стало известно о появлении указанного основания, а если это основание появилось в период между сессиями Совета Федерации, - не позднее чем через 30 дней со дня начала очередной сессии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10. Решение о досрочном прекращении полномочий члена Совета Федерации по основаниям, предусмотренным </w:t>
      </w:r>
      <w:hyperlink r:id="rId34" w:anchor="block_4013" w:history="1">
        <w:r w:rsidRPr="009E6894">
          <w:rPr>
            <w:color w:val="000000" w:themeColor="text1"/>
          </w:rPr>
          <w:t>пунктами "в"-"г" части 1 статьи 4</w:t>
        </w:r>
      </w:hyperlink>
      <w:r w:rsidRPr="009E6894">
        <w:rPr>
          <w:color w:val="000000" w:themeColor="text1"/>
        </w:rPr>
        <w:t> Федерального закона "О статусе члена Совета Федерации и статусе депутата Государственной Думы Федерального Собрания Российской Федерации", принимается не позднее чем через 30 дней со дня принятия Комиссией Совета Федерации по контролю за достоверностью сведений о доходах, об имуществе и обязательствах имущественного характера, представляемых членами Совета Федерации, решения об установлении оснований для досрочного прекращения полномочий члена Совета Федерации.</w:t>
      </w:r>
    </w:p>
    <w:p w:rsidR="00A004BD" w:rsidRPr="009E6894" w:rsidRDefault="00A004BD" w:rsidP="00A004BD">
      <w:pPr>
        <w:pStyle w:val="a3"/>
        <w:ind w:firstLine="851"/>
        <w:jc w:val="both"/>
        <w:rPr>
          <w:color w:val="000000" w:themeColor="text1"/>
        </w:rPr>
      </w:pPr>
      <w:r w:rsidRPr="009E6894">
        <w:rPr>
          <w:bCs/>
          <w:color w:val="000000" w:themeColor="text1"/>
        </w:rPr>
        <w:t>Статья 8</w:t>
      </w:r>
      <w:r w:rsidRPr="009E6894">
        <w:rPr>
          <w:b/>
          <w:bCs/>
          <w:color w:val="000000" w:themeColor="text1"/>
        </w:rPr>
        <w:t>.</w:t>
      </w:r>
      <w:r w:rsidRPr="009E6894">
        <w:rPr>
          <w:color w:val="000000" w:themeColor="text1"/>
        </w:rPr>
        <w:t> Неприкосновенность члена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1. Член Совета Федерации в течение всего срока своих полномочий обладает неприкосновенностью в соответствии с </w:t>
      </w:r>
      <w:hyperlink r:id="rId35" w:anchor="block_98" w:history="1">
        <w:r w:rsidRPr="009E6894">
          <w:rPr>
            <w:color w:val="000000" w:themeColor="text1"/>
          </w:rPr>
          <w:t>Конституцией</w:t>
        </w:r>
      </w:hyperlink>
      <w:r w:rsidRPr="009E6894">
        <w:rPr>
          <w:color w:val="000000" w:themeColor="text1"/>
        </w:rPr>
        <w:t> Российской Федерации и </w:t>
      </w:r>
      <w:hyperlink r:id="rId36" w:anchor="block_19" w:history="1">
        <w:r w:rsidRPr="009E6894">
          <w:rPr>
            <w:color w:val="000000" w:themeColor="text1"/>
          </w:rPr>
          <w:t>Федеральным законом</w:t>
        </w:r>
      </w:hyperlink>
      <w:r w:rsidRPr="009E6894">
        <w:rPr>
          <w:color w:val="000000" w:themeColor="text1"/>
        </w:rPr>
        <w:t> "О статусе члена Совета Федерации и статусе депутата Государственной Думы Федерального Собрания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 xml:space="preserve">1.1. Лицо, в отношении которого принято решение о прекращении полномочий члена Совета Федерации по основаниям, предусмотренным </w:t>
      </w:r>
      <w:hyperlink r:id="rId37" w:anchor="block_4013" w:history="1">
        <w:r w:rsidRPr="009E6894">
          <w:rPr>
            <w:color w:val="000000" w:themeColor="text1"/>
          </w:rPr>
          <w:t>пунктами "в"-"г" части 1 статьи 4</w:t>
        </w:r>
      </w:hyperlink>
      <w:r w:rsidRPr="009E6894">
        <w:rPr>
          <w:color w:val="000000" w:themeColor="text1"/>
        </w:rPr>
        <w:t> Федерального закона "О статусе члена Совета Федерации и статусе депутата Государственной Думы Федерального Собрания Российской Федерации", обладает неприкосновенностью в течение предусмотренного законодательством Российской Федерации срока обращения в Верховный Суд Российской Федерации, а в случае обращения в Верховный Суд Российской Федерации - до вступления в законную силу решения суда.</w:t>
      </w:r>
    </w:p>
    <w:p w:rsidR="00A004BD" w:rsidRPr="009E6894" w:rsidRDefault="00A004BD" w:rsidP="00A004BD">
      <w:pPr>
        <w:pStyle w:val="a3"/>
        <w:ind w:firstLine="851"/>
        <w:jc w:val="both"/>
        <w:rPr>
          <w:color w:val="000000" w:themeColor="text1"/>
        </w:rPr>
      </w:pPr>
      <w:r w:rsidRPr="009E6894">
        <w:rPr>
          <w:color w:val="000000" w:themeColor="text1"/>
        </w:rPr>
        <w:lastRenderedPageBreak/>
        <w:t>2. Вопрос о лишении члена Совета Федерации неприкосновенности рассматривается палатой по представлению Генерального прокурора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3. Представление Генерального прокурора Российской Федерации о лишении члена Совета Федерации неприкосновенности предварительно рассматривается Комитетом Совета Федерации по Регламенту и организации парламентской деятельности и Комитетом Совета Федерации по конституционному законодательству, правовым и судебным вопросам, развитию гражданского общества, которые готовят заключения.</w:t>
      </w:r>
    </w:p>
    <w:p w:rsidR="00A004BD" w:rsidRPr="009E6894" w:rsidRDefault="00A004BD" w:rsidP="00A004BD">
      <w:pPr>
        <w:pStyle w:val="a3"/>
        <w:ind w:firstLine="851"/>
        <w:jc w:val="both"/>
        <w:rPr>
          <w:color w:val="000000" w:themeColor="text1"/>
        </w:rPr>
      </w:pPr>
      <w:r w:rsidRPr="009E6894">
        <w:rPr>
          <w:color w:val="000000" w:themeColor="text1"/>
        </w:rPr>
        <w:t>4. Вопрос о рассмотрении представления Генерального прокурора Российской Федерации о лишении члена Совета Федерации неприкосновенности включается в повестку дня очередного заседания Совета Федерации по предложению Комитета Совета Федерации по Регламенту и организации парламентской деятельности и (или) Комитета Совета Федерации по конституционному законодательству, правовым и судебным вопросам, развитию гражданского общества. На заседание Совета Федерации может быть приглашен Генеральный прокурор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5. Член Совета Федерации, в отношении которого поступило представление Генерального прокурора Российской Федерации о лишении неприкосновенности, вправе дать пояснения при рассмотрении этого вопроса на заседаниях Комитета Совета Федерации по Регламенту и организации парламентской деятельности, Комитета Совета Федерации по конституционному законодательству, правовым и судебным вопросам, развитию гражданского общества,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6. По результатам рассмотрения представления Генерального прокурора Российской Федерации о лишении члена Совета Федерации неприкосновенности Совет Федерации может принять решение дать согласие на личный досмотр, задержание, арест и допрос члена Совета Федерации, проведение в отношении него обыска, привлечение члена Совета Федерации к административной или уголовной ответственности, а также на возбуждение в отношении члена Совета Федерации уголовного дела, производство дознания, предварительного следствия или начало производства по делу об административном правонарушении, предусматривающем административную ответственность, налагаемую в судебном порядке, за публичные оскорбления, клевету или иные нарушения, ответственность за которые предусмотрена федеральным законом и которые совершены в связи с действиями, соответствующими статусу члена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7. Указанное решение считается принятым, если за него проголосовало большинство от общего числа членов Совета Федерации, и оформляется постановлением палаты, не требующим специального голосования.</w:t>
      </w:r>
    </w:p>
    <w:p w:rsidR="00A004BD" w:rsidRPr="009E6894" w:rsidRDefault="00A004BD" w:rsidP="00A004BD">
      <w:pPr>
        <w:pStyle w:val="a3"/>
        <w:ind w:firstLine="851"/>
        <w:jc w:val="both"/>
        <w:rPr>
          <w:color w:val="000000" w:themeColor="text1"/>
        </w:rPr>
      </w:pPr>
      <w:bookmarkStart w:id="0" w:name="8072"/>
      <w:bookmarkEnd w:id="0"/>
      <w:r w:rsidRPr="009E6894">
        <w:rPr>
          <w:color w:val="000000" w:themeColor="text1"/>
        </w:rPr>
        <w:t>Решение Совета Федерации должно быть мотивировано.</w:t>
      </w:r>
    </w:p>
    <w:p w:rsidR="00A004BD" w:rsidRPr="009E6894" w:rsidRDefault="00A004BD" w:rsidP="00A004BD">
      <w:pPr>
        <w:pStyle w:val="a3"/>
        <w:ind w:firstLine="851"/>
        <w:jc w:val="both"/>
        <w:rPr>
          <w:color w:val="000000" w:themeColor="text1"/>
        </w:rPr>
      </w:pPr>
      <w:r w:rsidRPr="009E6894">
        <w:rPr>
          <w:color w:val="000000" w:themeColor="text1"/>
        </w:rPr>
        <w:t>Решением Совета Федерации от Генерального прокурора Российской Федерации могут быть истребованы дополнительные материалы.</w:t>
      </w:r>
    </w:p>
    <w:p w:rsidR="00A004BD" w:rsidRPr="009E6894" w:rsidRDefault="00A004BD" w:rsidP="00A004BD">
      <w:pPr>
        <w:pStyle w:val="a3"/>
        <w:ind w:firstLine="851"/>
        <w:jc w:val="both"/>
        <w:rPr>
          <w:color w:val="000000" w:themeColor="text1"/>
        </w:rPr>
      </w:pPr>
      <w:r w:rsidRPr="009E6894">
        <w:rPr>
          <w:color w:val="000000" w:themeColor="text1"/>
        </w:rPr>
        <w:t>8. Постановление Совета Федерации в течение трех дней со дня его принятия направляется Генеральному прокурору Российской Федерации.</w:t>
      </w:r>
    </w:p>
    <w:p w:rsidR="00A004BD" w:rsidRPr="009E6894" w:rsidRDefault="00A004BD" w:rsidP="00A004BD">
      <w:pPr>
        <w:pStyle w:val="a3"/>
        <w:ind w:firstLine="851"/>
        <w:jc w:val="both"/>
        <w:rPr>
          <w:color w:val="000000" w:themeColor="text1"/>
        </w:rPr>
      </w:pPr>
      <w:r w:rsidRPr="009E6894">
        <w:rPr>
          <w:bCs/>
          <w:color w:val="000000" w:themeColor="text1"/>
        </w:rPr>
        <w:t>Статья 8.1</w:t>
      </w:r>
      <w:r w:rsidRPr="009E6894">
        <w:rPr>
          <w:color w:val="000000" w:themeColor="text1"/>
        </w:rPr>
        <w:t>. Контроль за достоверностью сведений о доходах, расходах, об имуществе и обязательствах имущественного характера, представляемых членом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1. Член Совета Федерации ежегодно не позднее 1 апреля года, следующего за отчетным финансовым годом, представляет в Комиссию Совета Федерации по контролю за достоверностью сведений о доходах, об имуществе и обязательствах имущественного характера, представляемых членами Совета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004BD" w:rsidRPr="009E6894" w:rsidRDefault="00A004BD" w:rsidP="00A004BD">
      <w:pPr>
        <w:pStyle w:val="a3"/>
        <w:ind w:firstLine="851"/>
        <w:jc w:val="both"/>
        <w:rPr>
          <w:color w:val="000000" w:themeColor="text1"/>
        </w:rPr>
      </w:pPr>
      <w:r w:rsidRPr="009E6894">
        <w:rPr>
          <w:color w:val="000000" w:themeColor="text1"/>
        </w:rPr>
        <w:lastRenderedPageBreak/>
        <w:t>2. Комиссия Совета Федерации по контролю за достоверностью сведений о доходах, об имуществе и обязательствах имущественного характера, представляемых членами Совета Федерации, по поручению Председателя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а) проводит проверку достоверности и полноты сведений о доходах, расходах, об имуществе и обязательствах имущественного характера, представляемых членом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б) проводит проверку соблюдения членом Совета Федерации ограничений и запретов, установленных федеральными конституционными законами, </w:t>
      </w:r>
      <w:hyperlink r:id="rId38" w:history="1">
        <w:r w:rsidRPr="009E6894">
          <w:rPr>
            <w:color w:val="000000" w:themeColor="text1"/>
          </w:rPr>
          <w:t>Федеральным законом</w:t>
        </w:r>
      </w:hyperlink>
      <w:r w:rsidRPr="009E6894">
        <w:rPr>
          <w:color w:val="000000" w:themeColor="text1"/>
        </w:rPr>
        <w:t> "О статусе члена Совета Федерации и статусе депутата Государственной Думы Федерального Собрания Российской Федерации" и другими федеральными законами;</w:t>
      </w:r>
    </w:p>
    <w:p w:rsidR="00A004BD" w:rsidRPr="009E6894" w:rsidRDefault="00A004BD" w:rsidP="00A004BD">
      <w:pPr>
        <w:pStyle w:val="a3"/>
        <w:ind w:firstLine="851"/>
        <w:jc w:val="both"/>
        <w:rPr>
          <w:color w:val="000000" w:themeColor="text1"/>
        </w:rPr>
      </w:pPr>
      <w:r w:rsidRPr="009E6894">
        <w:rPr>
          <w:color w:val="000000" w:themeColor="text1"/>
        </w:rPr>
        <w:t>в) проводит проверку и оценивает фактические обстоятельства, служащие основаниями для досрочного прекращения полномочий члена Совета Федерации, по основаниям, предусмотренным </w:t>
      </w:r>
      <w:hyperlink r:id="rId39" w:anchor="block_4013" w:history="1">
        <w:r w:rsidRPr="009E6894">
          <w:rPr>
            <w:color w:val="000000" w:themeColor="text1"/>
          </w:rPr>
          <w:t>пунктами "в"-"г" части 1 статьи 4</w:t>
        </w:r>
      </w:hyperlink>
      <w:r w:rsidRPr="009E6894">
        <w:rPr>
          <w:color w:val="000000" w:themeColor="text1"/>
        </w:rPr>
        <w:t> Федерального закона "О статусе члена Совета Федерации и статусе депутата Государственной Думы Федерального Собрания Российской Федерации", и принимает решение об установлении оснований для досрочного прекращения полномочий члена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3. Порядок формирования, персональный состав, а также порядок работы Комиссии Совета Федерации по контролю за достоверностью сведений о доходах, об имуществе и обязательствах имущественного характера, представляемых членами Совета Федерации, утверждаются Советом Федерации большинством голосов от общего числа членов Совета Федерации.</w:t>
      </w:r>
    </w:p>
    <w:p w:rsidR="00A004BD" w:rsidRPr="009E6894" w:rsidRDefault="00A004BD" w:rsidP="00A004BD">
      <w:pPr>
        <w:pStyle w:val="a3"/>
        <w:ind w:firstLine="851"/>
        <w:jc w:val="both"/>
        <w:rPr>
          <w:color w:val="000000" w:themeColor="text1"/>
        </w:rPr>
      </w:pPr>
      <w:r w:rsidRPr="009E6894">
        <w:rPr>
          <w:bCs/>
          <w:color w:val="000000" w:themeColor="text1"/>
        </w:rPr>
        <w:t>Статья 9</w:t>
      </w:r>
      <w:r w:rsidRPr="009E6894">
        <w:rPr>
          <w:b/>
          <w:bCs/>
          <w:color w:val="000000" w:themeColor="text1"/>
        </w:rPr>
        <w:t>.</w:t>
      </w:r>
      <w:r w:rsidRPr="009E6894">
        <w:rPr>
          <w:color w:val="000000" w:themeColor="text1"/>
        </w:rPr>
        <w:t xml:space="preserve"> Органы Совета Федерации. Должностные лица Совета Федерации </w:t>
      </w:r>
    </w:p>
    <w:p w:rsidR="00A004BD" w:rsidRPr="009E6894" w:rsidRDefault="00A004BD" w:rsidP="00A004BD">
      <w:pPr>
        <w:pStyle w:val="a3"/>
        <w:ind w:firstLine="851"/>
        <w:jc w:val="both"/>
        <w:rPr>
          <w:color w:val="000000" w:themeColor="text1"/>
        </w:rPr>
      </w:pPr>
      <w:r w:rsidRPr="009E6894">
        <w:rPr>
          <w:color w:val="000000" w:themeColor="text1"/>
        </w:rPr>
        <w:t xml:space="preserve">1. Органами Совета Федерации являются: Совет палаты; </w:t>
      </w:r>
      <w:hyperlink r:id="rId40" w:anchor="block_10001" w:history="1">
        <w:r w:rsidRPr="009E6894">
          <w:rPr>
            <w:color w:val="000000" w:themeColor="text1"/>
          </w:rPr>
          <w:t>комитеты</w:t>
        </w:r>
      </w:hyperlink>
      <w:r w:rsidRPr="009E6894">
        <w:rPr>
          <w:color w:val="000000" w:themeColor="text1"/>
        </w:rPr>
        <w:t> Совета Федерации;</w:t>
      </w:r>
    </w:p>
    <w:p w:rsidR="00A004BD" w:rsidRPr="009E6894" w:rsidRDefault="00A004BD" w:rsidP="00A004BD">
      <w:pPr>
        <w:pStyle w:val="a3"/>
        <w:jc w:val="both"/>
        <w:rPr>
          <w:color w:val="000000" w:themeColor="text1"/>
        </w:rPr>
      </w:pPr>
      <w:bookmarkStart w:id="1" w:name="90101"/>
      <w:bookmarkEnd w:id="1"/>
      <w:r w:rsidRPr="009E6894">
        <w:rPr>
          <w:color w:val="000000" w:themeColor="text1"/>
        </w:rPr>
        <w:t>Комиссия Совета Федерации по контролю за достоверностью сведений о доходах, об имуществе и обязательствах имущественного характера, представляемых членами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2. Должностными лицами Совета Федерации являются: Председатель Совета Федерации; первый заместитель Председателя Совета Федерации Федерального Собрания Российской Федерации (далее - первый заместитель Председателя Совета Федерации); заместитель Председателя Совета Федерации Федерального Собрания Российской Федерации (далее - заместитель Председателя Совета Федерации); председатель комитета Совета Федерации; первый заместитель председателя комитета Совета Федерации; заместитель председателя комитета Совета Федерации; член комитета Совета Федерации.</w:t>
      </w:r>
    </w:p>
    <w:p w:rsidR="00A004BD" w:rsidRPr="009E6894" w:rsidRDefault="00A004BD" w:rsidP="00A004BD">
      <w:pPr>
        <w:pStyle w:val="a3"/>
        <w:ind w:firstLine="993"/>
        <w:jc w:val="both"/>
        <w:rPr>
          <w:color w:val="000000" w:themeColor="text1"/>
        </w:rPr>
      </w:pPr>
      <w:r w:rsidRPr="009E6894">
        <w:rPr>
          <w:color w:val="000000" w:themeColor="text1"/>
        </w:rPr>
        <w:t xml:space="preserve">3. Председатель Совета Федерации назначает из числа членов Совета Федерации полномочных представителей Совета Федерации в Государственной Думе Федерального Собрания Российской Федерации, Правительстве Российской Федерации, Конституционном Суде Российской Федерации, Верховном Суде Российской Федерации, Высшем Арбитражном Суде Российской Федерации, Счетной палате Российской Федерации, Генеральной прокуратуре Российской Федерации, Следственном комитете Российской Федерации, Центральной избирательной комиссии Российской Федерации, Министерстве юстиции Российской Федерации, Общественной палате Российской Федерации, Межпарламентской Ассамблее государств - участников Содружества Независимых Государств, а также полномочных представителей Совета Федерации по взаимодействию с Уполномоченным по правам человека в Российской Федерации и по взаимодействию с Уполномоченным при Президенте Российской Федерации по правам ребенка и другими государственными органами. Деятельность указанных полномочных представителей регулируется положением, утверждаемым Советом палаты. </w:t>
      </w:r>
    </w:p>
    <w:p w:rsidR="00A004BD" w:rsidRPr="009E6894" w:rsidRDefault="00A004BD" w:rsidP="00A004BD">
      <w:pPr>
        <w:pStyle w:val="a3"/>
        <w:ind w:firstLine="851"/>
        <w:jc w:val="both"/>
        <w:rPr>
          <w:color w:val="000000" w:themeColor="text1"/>
        </w:rPr>
      </w:pPr>
      <w:r w:rsidRPr="009E6894">
        <w:rPr>
          <w:bCs/>
          <w:color w:val="000000" w:themeColor="text1"/>
        </w:rPr>
        <w:t>Статья 10</w:t>
      </w:r>
      <w:r w:rsidRPr="009E6894">
        <w:rPr>
          <w:b/>
          <w:bCs/>
          <w:color w:val="000000" w:themeColor="text1"/>
        </w:rPr>
        <w:t>.</w:t>
      </w:r>
      <w:r w:rsidRPr="009E6894">
        <w:rPr>
          <w:color w:val="000000" w:themeColor="text1"/>
        </w:rPr>
        <w:t> Почетный Председатель Совета Федерации Федерального Собрания Российской Федерации и Председатель Совета Федерации Федерального Собрания Российской Федерации первого созыва</w:t>
      </w:r>
    </w:p>
    <w:p w:rsidR="00A004BD" w:rsidRPr="009E6894" w:rsidRDefault="00A004BD" w:rsidP="00A004BD">
      <w:pPr>
        <w:pStyle w:val="a3"/>
        <w:ind w:firstLine="851"/>
        <w:jc w:val="both"/>
        <w:rPr>
          <w:color w:val="000000" w:themeColor="text1"/>
        </w:rPr>
      </w:pPr>
      <w:r w:rsidRPr="009E6894">
        <w:rPr>
          <w:color w:val="000000" w:themeColor="text1"/>
        </w:rPr>
        <w:lastRenderedPageBreak/>
        <w:t>1. Совет Федерации может избрать Председателя Совета Федерации, прекратившего свои полномочия на этом посту, почетным Председателем Совета Федерации Федерального Собрания Российской Федерации (далее - почетный Председатель Совета Федерации). Решение об избрании почетного Председателя Совета Федерации принимается большинством голосов от общего числа членов Совета Федерации и оформляется постановлением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2. Звание почетного Председателя Совета Федерации является пожизненным.</w:t>
      </w:r>
    </w:p>
    <w:p w:rsidR="00A004BD" w:rsidRPr="009E6894" w:rsidRDefault="00A004BD" w:rsidP="00A004BD">
      <w:pPr>
        <w:pStyle w:val="a3"/>
        <w:ind w:firstLine="851"/>
        <w:jc w:val="both"/>
        <w:rPr>
          <w:color w:val="000000" w:themeColor="text1"/>
        </w:rPr>
      </w:pPr>
      <w:r w:rsidRPr="009E6894">
        <w:rPr>
          <w:color w:val="000000" w:themeColor="text1"/>
        </w:rPr>
        <w:t>3. Почетному Председателю Совета Федерации, а также Председателю Совета Федерации Федерального Собрания Российской Федерации первого созыва (далее - Председатель Совета Федерации первого созыва) отводятся специальные места в Зале заседаний Совета Федерации и рабочие помещения в здании Совета Федерации, оборудованные оргтехникой и средствами связи. Почетному Председателю Совета Федерации предоставляется служебное транспортное средство для поездок в пределах города Москвы. Указанное материальное обеспечение предоставляется почетному Председателю Совета Федерации и Председателю Совета Федерации первого созыва после прекращения ими полномочий члена Совета Федерации. Если почетному Председателю Совета Федерации предоставляется служебное транспортное средство в связи с исполнением иных полномочий, то служебное транспортное средство в Совете Федерации ему не предоставляется.</w:t>
      </w:r>
    </w:p>
    <w:p w:rsidR="00A004BD" w:rsidRPr="009E6894" w:rsidRDefault="00A004BD" w:rsidP="00A004BD">
      <w:pPr>
        <w:pStyle w:val="a3"/>
        <w:ind w:firstLine="851"/>
        <w:jc w:val="both"/>
        <w:rPr>
          <w:color w:val="000000" w:themeColor="text1"/>
        </w:rPr>
      </w:pPr>
      <w:r w:rsidRPr="009E6894">
        <w:rPr>
          <w:color w:val="000000" w:themeColor="text1"/>
        </w:rPr>
        <w:t>4. Почетный Председатель Совета Федерации и Председатель Совета Федерации первого созыва имеют специальные удостоверения и нагрудные знаки.</w:t>
      </w:r>
    </w:p>
    <w:p w:rsidR="00A004BD" w:rsidRPr="009E6894" w:rsidRDefault="00A004BD" w:rsidP="00A004BD">
      <w:pPr>
        <w:pStyle w:val="a3"/>
        <w:ind w:firstLine="851"/>
        <w:jc w:val="both"/>
        <w:rPr>
          <w:color w:val="000000" w:themeColor="text1"/>
        </w:rPr>
      </w:pPr>
      <w:r w:rsidRPr="009E6894">
        <w:rPr>
          <w:color w:val="000000" w:themeColor="text1"/>
        </w:rPr>
        <w:t>5. Почетный Председатель Совета Федерации и Председатель Совета Федерации первого созыва имеют право: принимать участие с правом совещательного голоса в заседаниях Совета Федерации, комитетов палаты, а также в работе парламентских слушаний, в заседаниях "круглых столов" и иных мероприятиях, проводимых в Совете Федерации; получать документы и материалы, иную информацию, предоставляемую членам Совета Федерации на заседаниях палаты, комитетов Совета Федерации, на парламентских слушаниях и иных мероприятиях.</w:t>
      </w:r>
    </w:p>
    <w:p w:rsidR="00A004BD" w:rsidRPr="009E6894" w:rsidRDefault="00A004BD" w:rsidP="00A004BD">
      <w:pPr>
        <w:pStyle w:val="a3"/>
        <w:ind w:firstLine="851"/>
        <w:jc w:val="both"/>
        <w:rPr>
          <w:color w:val="000000" w:themeColor="text1"/>
        </w:rPr>
      </w:pPr>
      <w:r w:rsidRPr="009E6894">
        <w:rPr>
          <w:bCs/>
          <w:color w:val="000000" w:themeColor="text1"/>
        </w:rPr>
        <w:t>Статья 11.</w:t>
      </w:r>
      <w:r w:rsidRPr="009E6894">
        <w:rPr>
          <w:color w:val="000000" w:themeColor="text1"/>
        </w:rPr>
        <w:t> Заместитель Председателя Парламентской ассамблеи Совета Европы Член Совета Федерации, избранный заместителем Председателя Парламентской ассамблеи Совета Европы, по условиям материально-технического обеспечения приравнивается к заместителю Председателя Совета Федерации.</w:t>
      </w:r>
    </w:p>
    <w:p w:rsidR="00A004BD" w:rsidRPr="009E6894" w:rsidRDefault="00A004BD" w:rsidP="00A004BD">
      <w:pPr>
        <w:pStyle w:val="a3"/>
        <w:ind w:firstLine="851"/>
        <w:jc w:val="both"/>
        <w:rPr>
          <w:color w:val="000000" w:themeColor="text1"/>
        </w:rPr>
      </w:pPr>
      <w:r w:rsidRPr="009E6894">
        <w:rPr>
          <w:bCs/>
          <w:color w:val="000000" w:themeColor="text1"/>
        </w:rPr>
        <w:t>Статья 11.1.</w:t>
      </w:r>
      <w:r w:rsidRPr="009E6894">
        <w:rPr>
          <w:color w:val="000000" w:themeColor="text1"/>
        </w:rPr>
        <w:t> Участие членов Совета Федерации в работе комиссий Федерального Собрания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1. В случаях, установленных федеральными законами, могут быть образованы комиссии Федерального Собрания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2. Сопредседатель комиссии Федерального Собрания Российской Федерации и ее члены от Совета Федерации образуют депутацию от Совета Федерации в комиссии Федерального Собрания Российской Федерации.</w:t>
      </w:r>
    </w:p>
    <w:p w:rsidR="00A004BD" w:rsidRPr="009E6894" w:rsidRDefault="00A004BD" w:rsidP="00A004BD">
      <w:pPr>
        <w:pStyle w:val="a3"/>
        <w:ind w:firstLine="851"/>
        <w:jc w:val="both"/>
        <w:rPr>
          <w:color w:val="000000" w:themeColor="text1"/>
        </w:rPr>
      </w:pPr>
      <w:r w:rsidRPr="009E6894">
        <w:rPr>
          <w:color w:val="000000" w:themeColor="text1"/>
        </w:rPr>
        <w:t>3. Решение об утверждении персонального состава депутации от Совета Федерации в комиссии Федерального Собрания Российской Федерации принимается большинством голосов от общего числа членов Совета Федерации и оформляется постановлением палаты.</w:t>
      </w:r>
    </w:p>
    <w:p w:rsidR="00A004BD" w:rsidRPr="009E6894" w:rsidRDefault="00A004BD" w:rsidP="00A004BD">
      <w:pPr>
        <w:pStyle w:val="a3"/>
        <w:ind w:firstLine="851"/>
        <w:jc w:val="both"/>
        <w:rPr>
          <w:color w:val="000000" w:themeColor="text1"/>
        </w:rPr>
      </w:pPr>
      <w:r w:rsidRPr="009E6894">
        <w:rPr>
          <w:color w:val="000000" w:themeColor="text1"/>
        </w:rPr>
        <w:t>4. Информация о результатах работы депутации от Совета Федерации в комиссии Федерального Собрания Российской Федерации направляется в письменной форме Председателю Совета Федерации.</w:t>
      </w:r>
    </w:p>
    <w:p w:rsidR="00A004BD" w:rsidRPr="009E6894" w:rsidRDefault="00A004BD" w:rsidP="00A004BD">
      <w:pPr>
        <w:pStyle w:val="a3"/>
        <w:ind w:firstLine="851"/>
        <w:jc w:val="both"/>
        <w:rPr>
          <w:color w:val="000000" w:themeColor="text1"/>
        </w:rPr>
      </w:pPr>
      <w:r w:rsidRPr="009E6894">
        <w:rPr>
          <w:bCs/>
          <w:color w:val="000000" w:themeColor="text1"/>
        </w:rPr>
        <w:t>Статья 12</w:t>
      </w:r>
      <w:r w:rsidRPr="009E6894">
        <w:rPr>
          <w:color w:val="000000" w:themeColor="text1"/>
        </w:rPr>
        <w:t>. Участие членов Совета Федерации в деятельности наблюдательных советов организаций, создаваемых Российской Федерацией на основании федеральных законов, иных органов и организаций</w:t>
      </w:r>
    </w:p>
    <w:p w:rsidR="00A004BD" w:rsidRPr="009E6894" w:rsidRDefault="00A004BD" w:rsidP="00A004BD">
      <w:pPr>
        <w:pStyle w:val="a3"/>
        <w:ind w:firstLine="851"/>
        <w:jc w:val="both"/>
        <w:rPr>
          <w:color w:val="000000" w:themeColor="text1"/>
        </w:rPr>
      </w:pPr>
      <w:r w:rsidRPr="009E6894">
        <w:rPr>
          <w:color w:val="000000" w:themeColor="text1"/>
        </w:rPr>
        <w:t xml:space="preserve">1. Члены Совета Федерации по решению палаты могут участвовать в качестве представителей Совета Федерации в деятельности наблюдательных советов организаций, создаваемых Российской Федерацией на основании федеральных законов, иных органов и </w:t>
      </w:r>
      <w:r w:rsidRPr="009E6894">
        <w:rPr>
          <w:color w:val="000000" w:themeColor="text1"/>
        </w:rPr>
        <w:lastRenderedPageBreak/>
        <w:t>организаций. Соответствующее решение принимается на основании представления профильного комитета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2. Порядок участия представителей Совета Федерации в работе правительственной комиссии по расследованию причин возникновения обстоятельств чрезвычайного характера и ликвидации их последствий регулируется </w:t>
      </w:r>
      <w:hyperlink r:id="rId41" w:anchor="block_73" w:history="1">
        <w:r w:rsidRPr="009E6894">
          <w:rPr>
            <w:color w:val="000000" w:themeColor="text1"/>
          </w:rPr>
          <w:t>статьей 73</w:t>
        </w:r>
      </w:hyperlink>
      <w:r w:rsidRPr="009E6894">
        <w:rPr>
          <w:color w:val="000000" w:themeColor="text1"/>
        </w:rPr>
        <w:t> настоящего Регламента.</w:t>
      </w:r>
    </w:p>
    <w:p w:rsidR="00A004BD" w:rsidRPr="009E6894" w:rsidRDefault="00A004BD" w:rsidP="00A004BD">
      <w:pPr>
        <w:pStyle w:val="a3"/>
        <w:ind w:firstLine="851"/>
        <w:jc w:val="both"/>
        <w:rPr>
          <w:color w:val="000000" w:themeColor="text1"/>
        </w:rPr>
      </w:pPr>
      <w:r w:rsidRPr="009E6894">
        <w:rPr>
          <w:bCs/>
          <w:color w:val="000000" w:themeColor="text1"/>
        </w:rPr>
        <w:t>Статья 12.1.</w:t>
      </w:r>
      <w:r w:rsidRPr="009E6894">
        <w:rPr>
          <w:color w:val="000000" w:themeColor="text1"/>
        </w:rPr>
        <w:t> Работа членов Совета Федерации с обращениями граждан</w:t>
      </w:r>
    </w:p>
    <w:p w:rsidR="00A004BD" w:rsidRPr="009E6894" w:rsidRDefault="00A004BD" w:rsidP="00A004BD">
      <w:pPr>
        <w:pStyle w:val="a3"/>
        <w:ind w:firstLine="851"/>
        <w:jc w:val="both"/>
        <w:rPr>
          <w:color w:val="000000" w:themeColor="text1"/>
        </w:rPr>
      </w:pPr>
      <w:r w:rsidRPr="009E6894">
        <w:rPr>
          <w:color w:val="000000" w:themeColor="text1"/>
        </w:rPr>
        <w:t>1. Члены Совета Федерации рассматривают индивидуальные и коллективные обращения граждан, поступившие в Совет Федерации, а также осуществляют прием граждан в Приемной Совета Федерации согласно графику приема граждан членами комитетов Совета Федерации, утвержденному Председателем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2. Организационное, информационное и документационное обеспечение работы членов Совета Федерации с индивидуальными и коллективными обращениями граждан осуществляют соответствующие структурные подразделения Аппарата Совета Федерации Федерального Собрания Российской Федерации (далее - Аппарат Совета Федерации).</w:t>
      </w:r>
    </w:p>
    <w:p w:rsidR="00A004BD" w:rsidRPr="009E6894" w:rsidRDefault="00A004BD" w:rsidP="00A004BD">
      <w:pPr>
        <w:pStyle w:val="a3"/>
        <w:ind w:firstLine="851"/>
        <w:jc w:val="both"/>
        <w:rPr>
          <w:color w:val="000000" w:themeColor="text1"/>
        </w:rPr>
      </w:pPr>
      <w:r w:rsidRPr="009E6894">
        <w:rPr>
          <w:bCs/>
          <w:color w:val="000000" w:themeColor="text1"/>
        </w:rPr>
        <w:t>Статья 13.</w:t>
      </w:r>
      <w:r w:rsidRPr="009E6894">
        <w:rPr>
          <w:color w:val="000000" w:themeColor="text1"/>
        </w:rPr>
        <w:t> Некоторые понятия, используемые для определения результатов голосования</w:t>
      </w:r>
    </w:p>
    <w:p w:rsidR="00A004BD" w:rsidRPr="009E6894" w:rsidRDefault="00A004BD" w:rsidP="00A004BD">
      <w:pPr>
        <w:pStyle w:val="a3"/>
        <w:ind w:firstLine="851"/>
        <w:jc w:val="both"/>
        <w:rPr>
          <w:color w:val="000000" w:themeColor="text1"/>
        </w:rPr>
      </w:pPr>
      <w:bookmarkStart w:id="2" w:name="1301"/>
      <w:bookmarkEnd w:id="2"/>
      <w:r w:rsidRPr="009E6894">
        <w:rPr>
          <w:color w:val="000000" w:themeColor="text1"/>
        </w:rPr>
        <w:t xml:space="preserve">В настоящем Регламенте для определения результатов голосования используются следующие понятия: </w:t>
      </w:r>
      <w:bookmarkStart w:id="3" w:name="1302"/>
      <w:bookmarkEnd w:id="3"/>
      <w:r w:rsidRPr="009E6894">
        <w:rPr>
          <w:color w:val="000000" w:themeColor="text1"/>
        </w:rPr>
        <w:t xml:space="preserve">общее число членов Совета Федерации - 166; </w:t>
      </w:r>
      <w:bookmarkStart w:id="4" w:name="1303"/>
      <w:bookmarkEnd w:id="4"/>
      <w:r w:rsidRPr="009E6894">
        <w:rPr>
          <w:color w:val="000000" w:themeColor="text1"/>
        </w:rPr>
        <w:t xml:space="preserve">число членов Совета Федерации, присутствующих на заседании, - число членов Совета Федерации, зарегистрировавшихся во время последней перед проведением голосования регистрации; </w:t>
      </w:r>
      <w:bookmarkStart w:id="5" w:name="1304"/>
      <w:bookmarkEnd w:id="5"/>
      <w:r w:rsidRPr="009E6894">
        <w:rPr>
          <w:color w:val="000000" w:themeColor="text1"/>
        </w:rPr>
        <w:t xml:space="preserve">число членов Совета Федерации, принявших участие в голосовании, - общее число членов Совета Федерации, проголосовавших по данному вопросу "за", "против", "воздержался"; </w:t>
      </w:r>
      <w:bookmarkStart w:id="6" w:name="1305"/>
      <w:bookmarkEnd w:id="6"/>
      <w:r w:rsidRPr="009E6894">
        <w:rPr>
          <w:color w:val="000000" w:themeColor="text1"/>
        </w:rPr>
        <w:t xml:space="preserve">простое большинство голосов - число голосов, превышающее в зависимости от рассматриваемого вопроса половину от общего числа членов Совета Федерации или от числа членов Совета Федерации, принявших участие в голосовании; </w:t>
      </w:r>
      <w:bookmarkStart w:id="7" w:name="1306"/>
      <w:bookmarkEnd w:id="7"/>
      <w:r w:rsidRPr="009E6894">
        <w:rPr>
          <w:color w:val="000000" w:themeColor="text1"/>
        </w:rPr>
        <w:t>квалифицированное большинство голосов - число голосов, составляющее три четверти, две трети или три пятых голосов от общего числа членов Совета Федерации.</w:t>
      </w:r>
    </w:p>
    <w:p w:rsidR="00A004BD" w:rsidRPr="009E6894" w:rsidRDefault="00A004BD" w:rsidP="00A004BD">
      <w:pPr>
        <w:pStyle w:val="a3"/>
        <w:jc w:val="both"/>
        <w:rPr>
          <w:color w:val="000000" w:themeColor="text1"/>
        </w:rPr>
      </w:pPr>
    </w:p>
    <w:p w:rsidR="00A004BD" w:rsidRPr="009E6894" w:rsidRDefault="00A004BD" w:rsidP="00A004BD">
      <w:pPr>
        <w:pStyle w:val="a3"/>
        <w:jc w:val="center"/>
        <w:rPr>
          <w:b/>
          <w:color w:val="000000" w:themeColor="text1"/>
        </w:rPr>
      </w:pPr>
    </w:p>
    <w:p w:rsidR="00A004BD" w:rsidRPr="009E6894" w:rsidRDefault="00A004BD" w:rsidP="00A004BD">
      <w:pPr>
        <w:pStyle w:val="a3"/>
        <w:jc w:val="center"/>
        <w:rPr>
          <w:b/>
          <w:color w:val="000000" w:themeColor="text1"/>
        </w:rPr>
      </w:pPr>
      <w:r w:rsidRPr="009E6894">
        <w:rPr>
          <w:b/>
          <w:color w:val="000000" w:themeColor="text1"/>
        </w:rPr>
        <w:t>Организация работы палат Федерального собрания</w:t>
      </w:r>
    </w:p>
    <w:p w:rsidR="00A004BD" w:rsidRPr="009E6894" w:rsidRDefault="00A004BD" w:rsidP="00A004BD">
      <w:pPr>
        <w:pStyle w:val="a3"/>
        <w:jc w:val="both"/>
        <w:rPr>
          <w:b/>
          <w:color w:val="000000" w:themeColor="text1"/>
        </w:rPr>
      </w:pPr>
    </w:p>
    <w:p w:rsidR="00A004BD" w:rsidRPr="009E6894" w:rsidRDefault="00A004BD" w:rsidP="00A004BD">
      <w:pPr>
        <w:pStyle w:val="a3"/>
        <w:ind w:firstLine="851"/>
        <w:jc w:val="both"/>
        <w:rPr>
          <w:color w:val="000000" w:themeColor="text1"/>
        </w:rPr>
      </w:pPr>
      <w:r w:rsidRPr="009E6894">
        <w:rPr>
          <w:color w:val="000000" w:themeColor="text1"/>
        </w:rPr>
        <w:t>Правовым основанием организации и порядка деятельности Федерального Собрания Российской Федерации является гл. 5 Конституции РФ, Регламенты палат Федерального Собрания: Регламент Совета Федерации Федерального Собрания Российской Федерации, Регламент Государственной Думы Федерального Собрания Российской Федерации. Совет федерации возглавляет Председатель Совета Федерации. Председатель Совета Федерации избирается из числа членов Совета Федерации тайным голосованием. Для избрания Председателя требуется, чтобы за него проголосовало более половины от общего числа членов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Наряду с Председателем, Совет Федерации избирает заместителей Председателя Совета Федерации. Порядок избрания вышеперечисленных должностных лиц урегулирован Регламентом Совета Федерации. Регламент Совета Федерации устанавливает, что Председатель и его заместителя не могут быть представителями от одного субъекта РФ. </w:t>
      </w:r>
      <w:r w:rsidRPr="009E6894">
        <w:rPr>
          <w:color w:val="000000" w:themeColor="text1"/>
        </w:rPr>
        <w:br/>
        <w:t>Председатель Совета Федерации наделен многочисленными полномочиями, которые условно можно разделить на организационные и представительские. Председатель Совета Федерации ведет заседание палат, ведает внутренним распорядком деятельности палаты, подписывает постановления Совета Федерации, распределяет обязанности между заместителями, осуществляет контроль за деятельностью Аппарата Совета Федерации, направляет для рассмотрения в комитеты Совета Федерации федеральные законы, принятые Государственной Думой, законопроекты, которые предполагается внести в Государственную Думу в качестве законодательной инициативы и т.д.</w:t>
      </w:r>
    </w:p>
    <w:p w:rsidR="00A004BD" w:rsidRPr="009E6894" w:rsidRDefault="00A004BD" w:rsidP="00A004BD">
      <w:pPr>
        <w:pStyle w:val="a3"/>
        <w:ind w:firstLine="851"/>
        <w:jc w:val="both"/>
        <w:rPr>
          <w:color w:val="000000" w:themeColor="text1"/>
        </w:rPr>
      </w:pPr>
      <w:r w:rsidRPr="009E6894">
        <w:rPr>
          <w:color w:val="000000" w:themeColor="text1"/>
        </w:rPr>
        <w:lastRenderedPageBreak/>
        <w:t>Заместители Председателя Совета Федерации замещают Председателя Совета Федерации в его отсутствие, по поручению Председателя имеют право подписывать постановления палаты, организуют взаимодействие комитетов, осуществляют другие полномочия по вопросам внутреннего распорядка деятельности палаты. Основными структурными подразделениями Совета Федерации являются комитеты. Они создаются в целях реализации полномочий, возложенных на Совет Федерации.</w:t>
      </w:r>
      <w:r w:rsidRPr="009E6894">
        <w:rPr>
          <w:color w:val="000000" w:themeColor="text1"/>
        </w:rPr>
        <w:br/>
        <w:t>Комитеты Совета Федерации по вопросам, отнесенным к их ведению, осуществляют подготовку заключений по федеральным законам, принятым Государственной Думой и переданным на рассмотрение Совета Федерации; организуют проведение парламентских слушаний; разрабатывают и предварительно рассматривают законопроекты, которые предлагается внести в Государственную Думу в качестве законодательной инициативы; решают вопросы организации своей деятельности; решают другие вопросы, относящиеся в ведению палаты. Совет Федерации образует следующие комитеты:</w:t>
      </w:r>
      <w:r w:rsidRPr="009E6894">
        <w:rPr>
          <w:color w:val="000000" w:themeColor="text1"/>
        </w:rPr>
        <w:br/>
        <w:t>по конституционному законодательству и судебно-правовым вопросам;</w:t>
      </w:r>
    </w:p>
    <w:p w:rsidR="00A004BD" w:rsidRPr="009E6894" w:rsidRDefault="00A004BD" w:rsidP="00A004BD">
      <w:pPr>
        <w:pStyle w:val="a3"/>
        <w:numPr>
          <w:ilvl w:val="0"/>
          <w:numId w:val="1"/>
        </w:numPr>
        <w:tabs>
          <w:tab w:val="left" w:pos="993"/>
        </w:tabs>
        <w:ind w:firstLine="131"/>
        <w:jc w:val="both"/>
        <w:rPr>
          <w:color w:val="000000" w:themeColor="text1"/>
        </w:rPr>
      </w:pPr>
      <w:r w:rsidRPr="009E6894">
        <w:rPr>
          <w:color w:val="000000" w:themeColor="text1"/>
        </w:rPr>
        <w:t>по вопросам безопасности и обороны;</w:t>
      </w:r>
    </w:p>
    <w:p w:rsidR="00A004BD" w:rsidRPr="009E6894" w:rsidRDefault="00A004BD" w:rsidP="00A004BD">
      <w:pPr>
        <w:pStyle w:val="a3"/>
        <w:numPr>
          <w:ilvl w:val="0"/>
          <w:numId w:val="2"/>
        </w:numPr>
        <w:tabs>
          <w:tab w:val="left" w:pos="993"/>
        </w:tabs>
        <w:ind w:left="360" w:firstLine="491"/>
        <w:jc w:val="both"/>
        <w:rPr>
          <w:color w:val="000000" w:themeColor="text1"/>
        </w:rPr>
      </w:pPr>
      <w:r w:rsidRPr="009E6894">
        <w:rPr>
          <w:color w:val="000000" w:themeColor="text1"/>
        </w:rPr>
        <w:t>по бюджету, налоговой политике, финансовому, валютному и таможенному регулированию, банковской деятельности;</w:t>
      </w:r>
    </w:p>
    <w:p w:rsidR="00A004BD" w:rsidRPr="009E6894" w:rsidRDefault="00A004BD" w:rsidP="00A004BD">
      <w:pPr>
        <w:pStyle w:val="a3"/>
        <w:numPr>
          <w:ilvl w:val="0"/>
          <w:numId w:val="2"/>
        </w:numPr>
        <w:tabs>
          <w:tab w:val="left" w:pos="993"/>
        </w:tabs>
        <w:ind w:left="360" w:firstLine="491"/>
        <w:jc w:val="both"/>
        <w:rPr>
          <w:color w:val="000000" w:themeColor="text1"/>
        </w:rPr>
      </w:pPr>
      <w:r w:rsidRPr="009E6894">
        <w:rPr>
          <w:color w:val="000000" w:themeColor="text1"/>
        </w:rPr>
        <w:t>по социальной политике;</w:t>
      </w:r>
    </w:p>
    <w:p w:rsidR="00A004BD" w:rsidRPr="009E6894" w:rsidRDefault="00A004BD" w:rsidP="00A004BD">
      <w:pPr>
        <w:pStyle w:val="a3"/>
        <w:numPr>
          <w:ilvl w:val="0"/>
          <w:numId w:val="2"/>
        </w:numPr>
        <w:tabs>
          <w:tab w:val="left" w:pos="993"/>
        </w:tabs>
        <w:ind w:left="360" w:firstLine="491"/>
        <w:jc w:val="both"/>
        <w:rPr>
          <w:color w:val="000000" w:themeColor="text1"/>
        </w:rPr>
      </w:pPr>
      <w:r w:rsidRPr="009E6894">
        <w:rPr>
          <w:color w:val="000000" w:themeColor="text1"/>
        </w:rPr>
        <w:t>по вопросам экономической реформы, собственности, имущественным отношениям, по международным делам;</w:t>
      </w:r>
    </w:p>
    <w:p w:rsidR="00A004BD" w:rsidRPr="009E6894" w:rsidRDefault="00A004BD" w:rsidP="00A004BD">
      <w:pPr>
        <w:pStyle w:val="a3"/>
        <w:numPr>
          <w:ilvl w:val="0"/>
          <w:numId w:val="2"/>
        </w:numPr>
        <w:tabs>
          <w:tab w:val="left" w:pos="993"/>
        </w:tabs>
        <w:ind w:left="360" w:firstLine="491"/>
        <w:jc w:val="both"/>
        <w:rPr>
          <w:color w:val="000000" w:themeColor="text1"/>
        </w:rPr>
      </w:pPr>
      <w:r w:rsidRPr="009E6894">
        <w:rPr>
          <w:color w:val="000000" w:themeColor="text1"/>
        </w:rPr>
        <w:t>по делам СНГ;</w:t>
      </w:r>
      <w:r w:rsidRPr="009E6894">
        <w:rPr>
          <w:color w:val="000000" w:themeColor="text1"/>
        </w:rPr>
        <w:tab/>
      </w:r>
    </w:p>
    <w:p w:rsidR="00A004BD" w:rsidRPr="009E6894" w:rsidRDefault="00A004BD" w:rsidP="00A004BD">
      <w:pPr>
        <w:pStyle w:val="a3"/>
        <w:numPr>
          <w:ilvl w:val="0"/>
          <w:numId w:val="2"/>
        </w:numPr>
        <w:tabs>
          <w:tab w:val="left" w:pos="993"/>
        </w:tabs>
        <w:ind w:left="360" w:firstLine="491"/>
        <w:jc w:val="both"/>
        <w:rPr>
          <w:color w:val="000000" w:themeColor="text1"/>
        </w:rPr>
      </w:pPr>
      <w:r w:rsidRPr="009E6894">
        <w:rPr>
          <w:color w:val="000000" w:themeColor="text1"/>
        </w:rPr>
        <w:t>по аграрной политике;</w:t>
      </w:r>
    </w:p>
    <w:p w:rsidR="00A004BD" w:rsidRPr="009E6894" w:rsidRDefault="00A004BD" w:rsidP="00A004BD">
      <w:pPr>
        <w:pStyle w:val="a3"/>
        <w:numPr>
          <w:ilvl w:val="0"/>
          <w:numId w:val="2"/>
        </w:numPr>
        <w:tabs>
          <w:tab w:val="left" w:pos="993"/>
        </w:tabs>
        <w:ind w:left="0" w:firstLine="851"/>
        <w:jc w:val="both"/>
        <w:rPr>
          <w:color w:val="000000" w:themeColor="text1"/>
        </w:rPr>
      </w:pPr>
      <w:r w:rsidRPr="009E6894">
        <w:rPr>
          <w:color w:val="000000" w:themeColor="text1"/>
        </w:rPr>
        <w:t>по науке, культуре, образованию, здравоохранению и экологии, по делам Федерации, Федеративному договору и региональной политике,</w:t>
      </w:r>
      <w:r w:rsidRPr="009E6894">
        <w:rPr>
          <w:color w:val="000000" w:themeColor="text1"/>
        </w:rPr>
        <w:br/>
        <w:t xml:space="preserve">по делам Севера и малочисленных народов. </w:t>
      </w:r>
    </w:p>
    <w:p w:rsidR="00A004BD" w:rsidRPr="009E6894" w:rsidRDefault="00A004BD" w:rsidP="00A004BD">
      <w:pPr>
        <w:pStyle w:val="a3"/>
        <w:ind w:firstLine="851"/>
        <w:jc w:val="both"/>
        <w:rPr>
          <w:color w:val="000000" w:themeColor="text1"/>
        </w:rPr>
      </w:pPr>
      <w:r w:rsidRPr="009E6894">
        <w:rPr>
          <w:color w:val="000000" w:themeColor="text1"/>
        </w:rPr>
        <w:t>Все члены Совета Федерации , за исключением Председателя и его заместителей, входят в состав комитетов. При этом член Совета Федерации может быть членом только одного комитета палаты. Численный состав каждого комитета определяется Советом Федерации, но при этом в состав комитета должны входить не менее 10 членов палаты. Состав комитета утверждается палатой большинством голосов от общего числа членов Совета Федерации.</w:t>
      </w:r>
    </w:p>
    <w:p w:rsidR="00A004BD" w:rsidRPr="009E6894" w:rsidRDefault="00A004BD" w:rsidP="00A004BD">
      <w:pPr>
        <w:pStyle w:val="a3"/>
        <w:ind w:firstLine="851"/>
        <w:jc w:val="both"/>
        <w:rPr>
          <w:color w:val="000000" w:themeColor="text1"/>
        </w:rPr>
      </w:pPr>
      <w:r w:rsidRPr="009E6894">
        <w:rPr>
          <w:color w:val="000000" w:themeColor="text1"/>
        </w:rPr>
        <w:t>Совет Федерации вправе создавать постоянные и временные комиссии. В Совете Федерации образована одна постоянная комиссия- Комиссия Совета Федерации по регламенту и парламентским процедурам. Ее основное назначение состоит в осуществлении контроля за соблюдением Регламента Совета Федерации. Основной формой работы комитетов и комиссий являются заседания. Заседания проводятся по мере необходимости, но не реже одного раза в месяц. Они могут проводится непосредственно в субъектах Федерации. Другая форма работы комитетов- парламентские слушания. Они проводятся по вопросам, связанным с основными направлениями деятельности комитета, комиссии. На парламентские слушания приглашаются члены Совета Федерации, депутаты Государственной Думы, представители государственных органов, общественных объединений и другие.</w:t>
      </w:r>
    </w:p>
    <w:p w:rsidR="00A004BD" w:rsidRPr="009E6894" w:rsidRDefault="00A004BD" w:rsidP="00A004BD">
      <w:pPr>
        <w:pStyle w:val="a3"/>
        <w:ind w:firstLine="851"/>
        <w:jc w:val="both"/>
        <w:rPr>
          <w:color w:val="000000" w:themeColor="text1"/>
        </w:rPr>
      </w:pPr>
      <w:r w:rsidRPr="009E6894">
        <w:rPr>
          <w:color w:val="000000" w:themeColor="text1"/>
        </w:rPr>
        <w:t xml:space="preserve">К структурным подразделениям Совета Федерации относятся также Основные задачи Аппарата Совета Федерации заключаются в осуществлении правового, информационно-аналитического, организационного, документационного и финансово-хозяйственного обеспечения деятельности Совета Федерации, его органов, членов Совета Федерации. Государственную Думу возглавляет Председатель Государственной Думы, который избирается из числа депутатов Государственной Думы тайным голосованием. Для избрания Председателя Государственной Думы требуется, чтобы за него проголосовало более половины от общего числа депутатов Государственной Думы. Наряду с Председателем, Государственная Дума избирает первого заместителя и заместителей </w:t>
      </w:r>
      <w:r w:rsidRPr="009E6894">
        <w:rPr>
          <w:color w:val="000000" w:themeColor="text1"/>
        </w:rPr>
        <w:lastRenderedPageBreak/>
        <w:t>Председателя Государственной Думы. Порядок их избрания урегулирован Регламентом Государственной Думы.</w:t>
      </w:r>
    </w:p>
    <w:p w:rsidR="00A004BD" w:rsidRPr="009E6894" w:rsidRDefault="00A004BD" w:rsidP="00A004BD">
      <w:pPr>
        <w:pStyle w:val="a3"/>
        <w:tabs>
          <w:tab w:val="left" w:pos="851"/>
        </w:tabs>
        <w:ind w:firstLine="851"/>
        <w:jc w:val="both"/>
        <w:rPr>
          <w:color w:val="000000" w:themeColor="text1"/>
        </w:rPr>
      </w:pPr>
      <w:r w:rsidRPr="009E6894">
        <w:rPr>
          <w:color w:val="000000" w:themeColor="text1"/>
        </w:rPr>
        <w:t>Регламент Государственной Думы устанавливает, что Председатель, первый заместитель и заместители Председателя не могут быть представителями одной фракции, депутатской группы.</w:t>
      </w:r>
    </w:p>
    <w:p w:rsidR="00A004BD" w:rsidRPr="009E6894" w:rsidRDefault="00A004BD" w:rsidP="00A004BD">
      <w:pPr>
        <w:pStyle w:val="a3"/>
        <w:tabs>
          <w:tab w:val="left" w:pos="851"/>
        </w:tabs>
        <w:ind w:firstLine="851"/>
        <w:jc w:val="both"/>
        <w:rPr>
          <w:color w:val="000000" w:themeColor="text1"/>
        </w:rPr>
      </w:pPr>
      <w:r w:rsidRPr="009E6894">
        <w:rPr>
          <w:color w:val="000000" w:themeColor="text1"/>
        </w:rPr>
        <w:t xml:space="preserve">Полномочия Председателя Государственной Думы схожи с полномочиями Совета Федерации. Круг полномочий Председателя Государственной думы определен Регламентом Государственной Думы. Совет Государственной Думы (2)- коллегиальный, постоянно действующий орган палаты, созданный для предварительной подготовки и рассмотрения организационных вопросов деятельности палаты. В состав Совета Государственной Думы входят Председатель Государственной Думы, руководители депутатских объединений с правом решающего голоса. Заместители Председателя Государственной Думы и председатели комитетов Государственной Думы участвуют в работе Совета Государственной Думы с правом совещательного голоса. В число полномочий Совета Государственной Думы входят: формирование проекта примерной программы законопроектной работы Государственной Думы на текущую сессию; формирование проекта календаря рассмотрения Государственной Думой вопросов на очередной месяц; формирование проекта работы Государственной Думы на очередное заседание. Целый ряд полномочий Совета Государственной Думы связан с техническим обеспечением законотворческой деятельности. В Государственной Думе создаются депутатские объединения: депутатские фракции и депутатские группы. </w:t>
      </w:r>
    </w:p>
    <w:p w:rsidR="00A004BD" w:rsidRPr="009E6894" w:rsidRDefault="00A004BD" w:rsidP="00A004BD">
      <w:pPr>
        <w:pStyle w:val="a3"/>
        <w:tabs>
          <w:tab w:val="left" w:pos="851"/>
        </w:tabs>
        <w:ind w:firstLine="851"/>
        <w:jc w:val="both"/>
        <w:rPr>
          <w:color w:val="000000" w:themeColor="text1"/>
        </w:rPr>
      </w:pPr>
      <w:r w:rsidRPr="009E6894">
        <w:rPr>
          <w:color w:val="000000" w:themeColor="text1"/>
        </w:rPr>
        <w:t>Под депутатской фракцией понимается депутатское объединение, сформированное на основе избирательного объединения, прошедшего в Государственную Думу по федеральному избирательному округу, а также из депутатов Государственной Думы, избранных по одномандатным избирательным округам и пожелавших участвовать в работе данной депутатской фракции. Депутатские фракции подлежат регистрации.</w:t>
      </w:r>
      <w:r w:rsidRPr="009E6894">
        <w:rPr>
          <w:color w:val="000000" w:themeColor="text1"/>
        </w:rPr>
        <w:br/>
        <w:t>Депутаты. не вошедшие во фракции, вправе образовать депутатские группы. Регистрации подлежат депутатские группы численностью не менее 35 депутатов Государственной Думы. Фракции и депутатские группы обладают равными правами. Депутат Государственной Думы вправе состоять только в одном депутатской объединении.</w:t>
      </w:r>
    </w:p>
    <w:p w:rsidR="00A004BD" w:rsidRPr="009E6894" w:rsidRDefault="00A004BD" w:rsidP="00A004BD">
      <w:pPr>
        <w:pStyle w:val="a3"/>
        <w:tabs>
          <w:tab w:val="left" w:pos="851"/>
        </w:tabs>
        <w:ind w:firstLine="851"/>
        <w:jc w:val="both"/>
        <w:rPr>
          <w:color w:val="000000" w:themeColor="text1"/>
        </w:rPr>
      </w:pPr>
      <w:r w:rsidRPr="009E6894">
        <w:rPr>
          <w:color w:val="000000" w:themeColor="text1"/>
        </w:rPr>
        <w:t xml:space="preserve"> Основными структурными подразделениями Государственной Думы являются комитеты. Комитеты Государственной Думы по вопросам. отнесенным к их ведению: осуществляют предварительное рассмотрение законопроектов и их подготовку к рассмотрению Государственной Думой; осуществляют подготовку заключений по законопроектам и проектам постановлений, поступивших на рассмотрение Государственной Думы; в соответствии с решениями палаты подготавливают запросы в Конституционный Суд Российской Федерации; организуют проводимые Государственной Думой парламентские слушания; дают заключения и предложения по соответствующим разделам проекта федерального бюджета; решают вопросы организации своей деятельности</w:t>
      </w:r>
    </w:p>
    <w:p w:rsidR="00A004BD" w:rsidRPr="009E6894" w:rsidRDefault="00A004BD" w:rsidP="00A004BD">
      <w:pPr>
        <w:pStyle w:val="a3"/>
        <w:tabs>
          <w:tab w:val="left" w:pos="851"/>
        </w:tabs>
        <w:ind w:left="720"/>
        <w:jc w:val="both"/>
        <w:rPr>
          <w:color w:val="000000" w:themeColor="text1"/>
        </w:rPr>
      </w:pPr>
      <w:r w:rsidRPr="009E6894">
        <w:rPr>
          <w:color w:val="000000" w:themeColor="text1"/>
        </w:rPr>
        <w:t>Государственная Дума образует комитеты:</w:t>
      </w:r>
    </w:p>
    <w:p w:rsidR="00A004BD" w:rsidRPr="009E6894" w:rsidRDefault="00A004BD" w:rsidP="00A004BD">
      <w:pPr>
        <w:pStyle w:val="a3"/>
        <w:numPr>
          <w:ilvl w:val="0"/>
          <w:numId w:val="2"/>
        </w:numPr>
        <w:tabs>
          <w:tab w:val="left" w:pos="851"/>
          <w:tab w:val="left" w:pos="993"/>
        </w:tabs>
        <w:ind w:firstLine="131"/>
        <w:jc w:val="both"/>
        <w:rPr>
          <w:color w:val="000000" w:themeColor="text1"/>
        </w:rPr>
      </w:pPr>
      <w:r w:rsidRPr="009E6894">
        <w:rPr>
          <w:color w:val="000000" w:themeColor="text1"/>
        </w:rPr>
        <w:t>по законодательству и судебно-правовой реформе;</w:t>
      </w:r>
    </w:p>
    <w:p w:rsidR="00A004BD" w:rsidRPr="009E6894" w:rsidRDefault="00A004BD" w:rsidP="00A004BD">
      <w:pPr>
        <w:pStyle w:val="a3"/>
        <w:numPr>
          <w:ilvl w:val="0"/>
          <w:numId w:val="2"/>
        </w:numPr>
        <w:tabs>
          <w:tab w:val="left" w:pos="993"/>
        </w:tabs>
        <w:ind w:left="0" w:firstLine="851"/>
        <w:jc w:val="both"/>
        <w:rPr>
          <w:color w:val="000000" w:themeColor="text1"/>
        </w:rPr>
      </w:pPr>
      <w:r w:rsidRPr="009E6894">
        <w:rPr>
          <w:color w:val="000000" w:themeColor="text1"/>
        </w:rPr>
        <w:t>по труду и социальной политике;</w:t>
      </w:r>
    </w:p>
    <w:p w:rsidR="00A004BD" w:rsidRPr="009E6894" w:rsidRDefault="00A004BD" w:rsidP="00A004BD">
      <w:pPr>
        <w:pStyle w:val="a3"/>
        <w:numPr>
          <w:ilvl w:val="0"/>
          <w:numId w:val="2"/>
        </w:numPr>
        <w:tabs>
          <w:tab w:val="left" w:pos="993"/>
        </w:tabs>
        <w:ind w:left="0" w:firstLine="851"/>
        <w:jc w:val="both"/>
        <w:rPr>
          <w:color w:val="000000" w:themeColor="text1"/>
        </w:rPr>
      </w:pPr>
      <w:r w:rsidRPr="009E6894">
        <w:rPr>
          <w:color w:val="000000" w:themeColor="text1"/>
        </w:rPr>
        <w:t>по делам ветеранов;</w:t>
      </w:r>
    </w:p>
    <w:p w:rsidR="00A004BD" w:rsidRPr="009E6894" w:rsidRDefault="00A004BD" w:rsidP="00A004BD">
      <w:pPr>
        <w:pStyle w:val="a3"/>
        <w:numPr>
          <w:ilvl w:val="0"/>
          <w:numId w:val="2"/>
        </w:numPr>
        <w:tabs>
          <w:tab w:val="left" w:pos="993"/>
        </w:tabs>
        <w:ind w:left="0" w:firstLine="851"/>
        <w:jc w:val="both"/>
        <w:rPr>
          <w:color w:val="000000" w:themeColor="text1"/>
        </w:rPr>
      </w:pPr>
      <w:r w:rsidRPr="009E6894">
        <w:rPr>
          <w:color w:val="000000" w:themeColor="text1"/>
        </w:rPr>
        <w:t>по туризму и спорту;</w:t>
      </w:r>
    </w:p>
    <w:p w:rsidR="00A004BD" w:rsidRPr="009E6894" w:rsidRDefault="00A004BD" w:rsidP="00A004BD">
      <w:pPr>
        <w:pStyle w:val="a3"/>
        <w:numPr>
          <w:ilvl w:val="0"/>
          <w:numId w:val="2"/>
        </w:numPr>
        <w:tabs>
          <w:tab w:val="left" w:pos="993"/>
        </w:tabs>
        <w:ind w:left="0" w:firstLine="851"/>
        <w:jc w:val="both"/>
        <w:rPr>
          <w:color w:val="000000" w:themeColor="text1"/>
        </w:rPr>
      </w:pPr>
      <w:r w:rsidRPr="009E6894">
        <w:rPr>
          <w:color w:val="000000" w:themeColor="text1"/>
        </w:rPr>
        <w:t xml:space="preserve">и др. Комитеты Государственной Думы образуются на срок полномочий Государственной Думы данного созыва. Рабочими органами Государственной Думы являются также комиссии. В отличие от комитетов - постоянно действующих органов палаты - деятельность комиссий ограничена определенным сроком или конкретной задачей, по мере выполнения которой они прекращают свою деятельность. Государственная Дума образует следующие комиссии: мандатную, по этике, для дачи заключения предусмотренного ч. 2 ст. 93 Конституции РФ, и другие. Мандатная комиссия </w:t>
      </w:r>
      <w:r w:rsidRPr="009E6894">
        <w:rPr>
          <w:color w:val="000000" w:themeColor="text1"/>
        </w:rPr>
        <w:lastRenderedPageBreak/>
        <w:t>Государственной Думы образуется на срок полномочий Государственной Думы данного созыва и имеет статус комитета</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Особенность функционирования Совета Федерации заключает в том, что члены Совета Федерации работают в Совете Федерации не постоянно.</w:t>
      </w:r>
      <w:r w:rsidRPr="009E6894">
        <w:rPr>
          <w:color w:val="000000" w:themeColor="text1"/>
        </w:rPr>
        <w:br/>
        <w:t>Заседания Совета Федерации проводятся в период с 1 октября по 31 июля, как правило, 1-2 дня ежемесячно. Внеочередные заседания Совета Федерации могут созываться по предложению Президента РФ, Председателя Совета Федерации, Правительства РФ, субъекта Федерации, комитетов Совета Федерации либо по предложению не менее одной пятой от общего числа членов Совета Федерации. Заседание Совета Федерации правомочно, если на нем присутствует более половины от общего числа членов Совета Федерации. Первоочередному рассмотрению на заседании Совета Федерации подлежат: послания и обращения Президента РФ; поправки к гл. 3-8 Конституции РФ, проекты федеральных конституционных законов, федеральные законы, подлежащие обязательному рассмотрению Советом Федерации; предложения о пересмотре положений гл. 1, 2 и 9 Конституции РФ, предложения о направлении запросов в Конституционный Суд; федеральные законы, принятые Государственной Думой по вопросам ратификации и денонсации международных договоров.</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 xml:space="preserve"> На заседаниях Совета Федерации предусматриваются следующие основные виды выступлений: доклад, содоклад, заключительное слово, выступление кандидата на выборную должность, выступления в прениях, по обсуждаемой кандидатуре, по мотивам голосования, по порядку ведения заседания, а также предложение, справка, информация, заявление, обращение.  Проект повестки дня заседания Совета Федерации формируется Председателем Совета Федерации на основании предложений, внесенных комитетами, комиссиями Совета Федерации или группой членов Совета Федерации численность не менее 10 человек, или двумя членами Совета Федерации представляющими в Совете Федерации один субъект Российской Федерации, а также полномочным представителем Президента РФ в Совете Федерации. Сформированный проект повестки дня заседаний Совета Федерации выносится на голосование Совета Федерации. Решение по нему принимается большинством голосов от общего числа членов. В Регламенте Совета Федерации содержится перечень вопросов, подлежащих первоочередному включению в повестку дня очередного заседания Совета Федерации без обсуждения и голосования.</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 xml:space="preserve"> На каждом заседании совет Федерации может принять решение о проведении "часа голосования" по федеральным законам. Решения Совета Федерации принимаются открыты или тайным голосованием. Открытое голосование может быть поименным. Голосование осуществляется с использованием или без использования электронной системы, бюллетенями и путем опроса. Решение о способе проведения голосования считается принятым, если за него проголосовало более половины от числа членов Совета Федерации, присутствующих на заседании. Голосование с использованием электронной системы может быть количественным, рейтинговым, альтернативным. Члены Совета Федерации, являющиеся представителями от одного субъекта РФ, при проведении голосования могут при наличии доверенности, оформленной в установленном решением Совета Федерации порядке, передавать друг другу право решающего голоса по всем вопросам, рассматриваемым Советом Федерации, за исключением вопросов, решения по которым принимаются тайным голосованием. Решение считается принятым, если за него проголосовало более половины от общего числа членов Совета Федерации. если иной порядок не установлен Конституцией РФ и Регламентом. По процедурному вопросу решение принимается большинством голосов членов Совета Федерации, присутствующих на заседании. Наряду с общим порядком работы Совета Федерации Регламент Совета Федерации устанавливает специальный порядок рассмотрения вопросов, отнесенных к его ведению Конституцией РФ.</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 xml:space="preserve"> По вопросам, отнесенным Конституцией РФ к ведению Совета Федерации, Совет Федерации принимает постановления. Постановления Совета Федерации принимаются </w:t>
      </w:r>
      <w:r w:rsidRPr="009E6894">
        <w:rPr>
          <w:color w:val="000000" w:themeColor="text1"/>
        </w:rPr>
        <w:lastRenderedPageBreak/>
        <w:t>большинством голосов от общего числа членов Совета Федерации, если иной порядок принятия решений не предусмотрен Конституцией РФ (например, отрешение Президента РФ от должности).</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В соответствии со своим Регламентом Государственная Дума собирается на сессии: весеннюю с 12 января по 20 июня; осеннюю - с 01 сентября по 25 декабря.</w:t>
      </w:r>
      <w:r w:rsidRPr="009E6894">
        <w:rPr>
          <w:color w:val="000000" w:themeColor="text1"/>
        </w:rPr>
        <w:br/>
        <w:t>Во время сессии Государственной Думы проводятся заседания палаты, заседания Совета Государственной Думы, заседания комитетов и комиссий, парламентские слушания, работа депутатов Государственной Думы в комитетах, комиссиях, депутатских объединениях, а также с избирателями. Гос.Дума собирается на первое заседание на тридцатый день после избрания.14 При этом Президент РФ имеет право созвать заседание Гос.Думы ранее этого срока. Заседания Гос.Думы проводятся по средам и пятницам. Заседание Гос.Думы является правомочным, если на нем присутствует большинство от общего числа депутатов палаты.</w:t>
      </w:r>
      <w:r w:rsidRPr="009E6894">
        <w:rPr>
          <w:color w:val="000000" w:themeColor="text1"/>
        </w:rPr>
        <w:br/>
        <w:t>Заседания Гос.Думы проводятся открыто и гласно. Гос.Дума в порядке, предусмотренном Регламентом, может принять решение о проведение закрытого заседания. На заседаниях Гос.Думы депутаты вправе участвовать в прениях, вносить предложения, замечания и поправки по существу обсуждаемых вопросов, предлагать кандидатуры должностных лиц, избираемых, назначаемых или утверждаемых Гос.Думой, задавать вопросы, а также пользоваться иными установленными правами. Депутаты Гос.Думы своевременно извещаются о вопросах, вносимых на рассмотрение палат. Проекты федеральных законов, постановлений Гос. Думы и другие необходимые материалы предоставляются депутат не позднее чем за три дня до их рассмотрения на заседании палаты.</w:t>
      </w:r>
      <w:r w:rsidRPr="009E6894">
        <w:rPr>
          <w:color w:val="000000" w:themeColor="text1"/>
        </w:rPr>
        <w:br/>
        <w:t xml:space="preserve">Заседания Гос. Думы проводятся в соответствии с предлагаемой Советом Государственной Думы и заблаговременно разосланный депутатам программой законопроектной работы на очередную сессию Гос. Думы, утверждаемой на ее первом заседании, календарем рассмотрения вопросов на очередной месяц, составленным Советом Гос. Думы, и календарем рассмотрения вопросов на очередные две недели работы, утверждаемым Гос. Думой большинством голосов от общего числа депутатов палаты. Внеочередному рассмотрению на заседании Гос.Думы подлежат: послания и обращения Президента РФ, законопроекты, внесенные в качестве срочных Президентов РФ или Правительством РФ; проекты федеральных законов федеральном бюджете и о бюджетной системе РФ; федеральные законы и федеральные конституционные законы, возвращенные на повторное рассмотрение Гос.Думы в порядке, предусмотренном ст. 105 и 107 Конституции РФ; решение вопроса о доверии Правительству РФ и некоторые другие. На заседании Гос.Думы предусмотрен "правительственный час" для ответов членов Правительства РФ на вопросы депутатов. </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Заседания Совета Гос.Думы проводятся по вторникам и четвергам, за исключением дней работы депутатов в избирательных округах. Комитеты и комиссии Гос.Думы заседают по понедельникам и четвергам. Вторник отводится для работы депутатов в комитетах и комиссиях, в депутатских объединениях. По вторникам проводятся также парламентские слушания. Каждая последняя неделя месяца предназначается для работы депутатов с избирателями. Гос.Дума в соответствии с Регламентом использует различные виды голосования. К их числу относятся: голосование с использованием электронной системы подсчета голосов, с использованием бюллетеней и путем опроса депутатов. Голосование с использованием электронной системы может быть количественным, рейтинговым, качественным или альтернативным.</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 xml:space="preserve">Решения Гос.Думы принимаются в режиме открытого или тайного голосования. Открытое голосование может быть поименным. Тайное голосование проводится по решению Гос.Думы, принимаемому большинством голосов от числа депутатов, принявших участие в голосовании. Поименное голосование проводится по решению Гос.Думы, принимаемому не менее чем одной пятой голосов от общего числа депутатов, принявших участие в голосовании. Постановления Гос.Думы принимаются большинством голосов от </w:t>
      </w:r>
      <w:r w:rsidRPr="009E6894">
        <w:rPr>
          <w:color w:val="000000" w:themeColor="text1"/>
        </w:rPr>
        <w:lastRenderedPageBreak/>
        <w:t>общего числа депутатов Гос.Думы, если иное не предусмотрено Конституцией РФ или Регламентом. По процедурным вопросам решение принимается большинством голосов депутатов, принявших участие в голосовании.</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Наряду с общим порядком работы Гос.Думы, Регламент Гос.Думы устанавливает специальный порядок рассмотрения вопросов, отнесенных к ее ведению Конституцией РФ. Полномочия Государственной Думы могут быть досрочно прекращены вследствие ее роспуска. Согласно Конституции РФ Гос.Дума может быть распущена Президентом РФ в случаях и порядке, предусмотренных Конституцией РФ.</w:t>
      </w:r>
      <w:r w:rsidRPr="009E6894">
        <w:rPr>
          <w:color w:val="000000" w:themeColor="text1"/>
        </w:rPr>
        <w:br/>
        <w:t>Конституция РФ содержит три основания для роспуска Государственной Думы:</w:t>
      </w:r>
    </w:p>
    <w:p w:rsidR="00A004BD" w:rsidRPr="009E6894" w:rsidRDefault="00A004BD" w:rsidP="00A004BD">
      <w:pPr>
        <w:pStyle w:val="a3"/>
        <w:numPr>
          <w:ilvl w:val="0"/>
          <w:numId w:val="2"/>
        </w:numPr>
        <w:tabs>
          <w:tab w:val="left" w:pos="993"/>
        </w:tabs>
        <w:ind w:left="0" w:firstLine="851"/>
        <w:jc w:val="both"/>
        <w:rPr>
          <w:color w:val="000000" w:themeColor="text1"/>
        </w:rPr>
      </w:pPr>
      <w:r w:rsidRPr="009E6894">
        <w:rPr>
          <w:color w:val="000000" w:themeColor="text1"/>
        </w:rPr>
        <w:t>Гос.Дума распускается после трехкратного отклонения представленных ей Президентом РФ кандидатур Председателя Правительства РФ;</w:t>
      </w:r>
    </w:p>
    <w:p w:rsidR="00A004BD" w:rsidRPr="009E6894" w:rsidRDefault="00A004BD" w:rsidP="00A004BD">
      <w:pPr>
        <w:pStyle w:val="a3"/>
        <w:numPr>
          <w:ilvl w:val="0"/>
          <w:numId w:val="2"/>
        </w:numPr>
        <w:tabs>
          <w:tab w:val="left" w:pos="993"/>
        </w:tabs>
        <w:ind w:left="0" w:firstLine="851"/>
        <w:jc w:val="both"/>
        <w:rPr>
          <w:color w:val="000000" w:themeColor="text1"/>
        </w:rPr>
      </w:pPr>
      <w:r w:rsidRPr="009E6894">
        <w:rPr>
          <w:color w:val="000000" w:themeColor="text1"/>
        </w:rPr>
        <w:t>Гос.Дума может быть распущена Президентом РФ, если Председатель Правительства РФ поставил перед Гос.Думой вопрос о доверии Правительству, а она откажет Правительству РФ в доверии;</w:t>
      </w:r>
    </w:p>
    <w:p w:rsidR="00A004BD" w:rsidRPr="009E6894" w:rsidRDefault="00A004BD" w:rsidP="00A004BD">
      <w:pPr>
        <w:pStyle w:val="a3"/>
        <w:numPr>
          <w:ilvl w:val="0"/>
          <w:numId w:val="2"/>
        </w:numPr>
        <w:tabs>
          <w:tab w:val="left" w:pos="993"/>
        </w:tabs>
        <w:ind w:left="0" w:firstLine="851"/>
        <w:jc w:val="both"/>
        <w:rPr>
          <w:color w:val="000000" w:themeColor="text1"/>
        </w:rPr>
      </w:pPr>
      <w:r w:rsidRPr="009E6894">
        <w:rPr>
          <w:color w:val="000000" w:themeColor="text1"/>
        </w:rPr>
        <w:t xml:space="preserve"> Гос.Дума может быть распущена Президентом РФ, если она в течение трех месяцев повторно выразит недоверие Правительству РФ.</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В случае роспуска Государственной Думы Президент РФ назначает дату новых выборов с тем, чтобы вновь избранная Гос.Дума собралась не позднее чем через четыре месяца с момента роспуска предыдущей.</w:t>
      </w:r>
      <w:r w:rsidRPr="009E6894">
        <w:rPr>
          <w:color w:val="000000" w:themeColor="text1"/>
        </w:rPr>
        <w:br/>
        <w:t>Государственная Дума не может быть распущена в следующих случаях:</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 xml:space="preserve">1) в связи с выражением ею недоверия Правительству РФ в течение года после ее избрания; </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 xml:space="preserve">2) с момента выдвижения ею обвинения против Президента РФ до принятия соответствующего решения Советом Федерации; </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3) в период действия на всей территории РФ военного или чрезвычайного положения;</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4) в течение шести месяцев до окончания срока полномочий Президента РФ.</w:t>
      </w:r>
      <w:r w:rsidRPr="009E6894">
        <w:rPr>
          <w:color w:val="000000" w:themeColor="text1"/>
        </w:rPr>
        <w:br/>
        <w:t>Основными актами Федерального Собрания Российской Федерации являются законы.</w:t>
      </w:r>
      <w:r w:rsidRPr="009E6894">
        <w:rPr>
          <w:color w:val="000000" w:themeColor="text1"/>
        </w:rPr>
        <w:br/>
        <w:t>Конституция РФ содержит перечень законов, принимаемых на уровне Федерации, - это федеральные законы, федеральные конституционные законы, законы Российской Федерации о поправках к Конституции РФ.</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Юридическая сила принимаемых Федеральным Собранием законов неодинакова. Первое место в иерархии законов принимают законы РФ о поправках к Конституции РФ. Они имеют такую же юридическую силу, что и сама Конституция РФ. На втором месте стоят федеральные конституционные законы, которые принимаются по вопросам, предусмотренным Конституцией РФ, и не могут ей противоречить. Третье место отводится федеральным законам, принимаемым по вопросам, отнесенным Конституцией РФ к предметам исключительного ведения РФ и к предметам совместного ведения РФ и ее субъектов. Федеральные законы не могут противоречить федеральным конституционным законам. </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 xml:space="preserve">Конституция РФ в силу федеративного характера государственного устройства России закрепляет принцип верховенства федерального закона по отношению к законам субъектов Федерации. Так, законы и иные нормативные акты субъектов Федерации не могут противоречить федеральному закону, принятому по предметам ведения Российской Федерации и по предметам ведения Российской Федерации и ее субъектов. В случае противоречия между федеральным законом и иным актом, изданным в Российской Федерации, действует Федеральный закон. В тоже время Конституция РФ гарантирует верховенство закона субъекта Федерации, принятого по вопросам, не отнесенным к исключительному ведению Российской Федерации и предметам совместного ведения Федерации и ее субъектов. </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 xml:space="preserve">Государственная Дума и Совет Федерации по вопросам, отнесенным к их ведению Конституцией РФ,16 принимаются постановления.  Постановления принимаются палатами </w:t>
      </w:r>
      <w:r w:rsidRPr="009E6894">
        <w:rPr>
          <w:color w:val="000000" w:themeColor="text1"/>
        </w:rPr>
        <w:lastRenderedPageBreak/>
        <w:t>большинством голосов от общего числа депутатов Государственной Думы и членов Совета Федерации, если Конституцией РФ не предусмотрен иной порядок. Постановлениями палат Федерального Собрания оформляются также принятие Регламентов, изменения и дополнения к ним; результаты голосования об избирании Председателей и освобождении их от занимаемых должностей; другие решения, принимаемые палатами по вопросам их внутренней организации.</w:t>
      </w:r>
    </w:p>
    <w:p w:rsidR="00A004BD" w:rsidRPr="009E6894" w:rsidRDefault="00A004BD" w:rsidP="00A004BD">
      <w:pPr>
        <w:pStyle w:val="a3"/>
        <w:tabs>
          <w:tab w:val="left" w:pos="993"/>
        </w:tabs>
        <w:ind w:firstLine="851"/>
        <w:jc w:val="both"/>
        <w:rPr>
          <w:color w:val="000000" w:themeColor="text1"/>
        </w:rPr>
      </w:pPr>
      <w:r w:rsidRPr="009E6894">
        <w:rPr>
          <w:color w:val="000000" w:themeColor="text1"/>
        </w:rPr>
        <w:t>По общеполитическим, социально-экономическим и международным вопросам Совет Федерации и Государственная Дума могут выступать с заявлениями и обращениями. Заявления и обращения палат Федерального Собрания имеют не юридическое, а скорее политическое значение и выражают позиции палат по вышеперечисленным вопросам.</w:t>
      </w:r>
      <w:r w:rsidRPr="009E6894">
        <w:rPr>
          <w:color w:val="000000" w:themeColor="text1"/>
        </w:rPr>
        <w:br/>
        <w:t>Порядок опубликования и вступления в силу актов палат Федерального Собрания определяется Федеральным законом от 14 июля 1994 года. "О порядке опубликования и вступления в силу федеральных конституционных законов, актов палат Федерального Собрания". Акты палат Федерального Собрания публикуются не позднее 10 дней после их принятия Официальным опубликованием акта палаты Федерального Собрания считается первая публикация его полного текста в "Российской газете" или "Собрании законодательства Российской Федерации". Акты палат Федерального Собрания вступают в силу одновременно на всей территории Российской Федерации по истечении 10 дней после дня их официального опубликования, если самими актами не установлен другой порядок вступления в силу</w:t>
      </w:r>
    </w:p>
    <w:p w:rsidR="00A004BD" w:rsidRPr="009E6894" w:rsidRDefault="00A004BD" w:rsidP="00A004BD">
      <w:pPr>
        <w:jc w:val="center"/>
        <w:rPr>
          <w:b/>
          <w:color w:val="000000" w:themeColor="text1"/>
        </w:rPr>
      </w:pPr>
      <w:r w:rsidRPr="009E6894">
        <w:rPr>
          <w:b/>
          <w:color w:val="000000" w:themeColor="text1"/>
        </w:rPr>
        <w:t>Контрольные вопросы:</w:t>
      </w:r>
    </w:p>
    <w:p w:rsidR="00A004BD" w:rsidRPr="009E6894" w:rsidRDefault="00A004BD" w:rsidP="00A004BD">
      <w:pPr>
        <w:jc w:val="center"/>
        <w:rPr>
          <w:b/>
          <w:color w:val="000000" w:themeColor="text1"/>
        </w:rPr>
      </w:pPr>
    </w:p>
    <w:p w:rsidR="00A004BD" w:rsidRPr="009E6894" w:rsidRDefault="00A004BD" w:rsidP="00A004BD">
      <w:pPr>
        <w:pStyle w:val="a3"/>
        <w:ind w:firstLine="851"/>
        <w:jc w:val="both"/>
        <w:rPr>
          <w:bCs/>
          <w:color w:val="000000" w:themeColor="text1"/>
        </w:rPr>
      </w:pPr>
      <w:r w:rsidRPr="009E6894">
        <w:rPr>
          <w:color w:val="000000" w:themeColor="text1"/>
        </w:rPr>
        <w:t>1)Как происходит формирование Федерального Собрания РФ.</w:t>
      </w:r>
      <w:r w:rsidRPr="009E6894">
        <w:rPr>
          <w:bCs/>
          <w:color w:val="000000" w:themeColor="text1"/>
        </w:rPr>
        <w:t xml:space="preserve"> </w:t>
      </w:r>
    </w:p>
    <w:p w:rsidR="00A004BD" w:rsidRPr="009E6894" w:rsidRDefault="00A004BD" w:rsidP="00A004BD">
      <w:pPr>
        <w:pStyle w:val="a3"/>
        <w:ind w:firstLine="851"/>
        <w:jc w:val="both"/>
        <w:rPr>
          <w:color w:val="000000" w:themeColor="text1"/>
        </w:rPr>
      </w:pPr>
      <w:r w:rsidRPr="009E6894">
        <w:rPr>
          <w:color w:val="000000" w:themeColor="text1"/>
        </w:rPr>
        <w:t>2)Раскройте порядок проведения  выборов Федерального Собрания РФ.</w:t>
      </w:r>
    </w:p>
    <w:p w:rsidR="00A004BD" w:rsidRPr="009E6894" w:rsidRDefault="00A004BD" w:rsidP="00A004BD">
      <w:pPr>
        <w:pStyle w:val="a3"/>
        <w:ind w:firstLine="851"/>
        <w:jc w:val="both"/>
        <w:rPr>
          <w:color w:val="000000" w:themeColor="text1"/>
        </w:rPr>
      </w:pPr>
      <w:r w:rsidRPr="009E6894">
        <w:rPr>
          <w:color w:val="000000" w:themeColor="text1"/>
        </w:rPr>
        <w:t>3)Федеральное Собрание –это…</w:t>
      </w:r>
    </w:p>
    <w:p w:rsidR="00A004BD" w:rsidRPr="009E6894" w:rsidRDefault="00A004BD" w:rsidP="00A004BD">
      <w:pPr>
        <w:pStyle w:val="a3"/>
        <w:ind w:firstLine="851"/>
        <w:jc w:val="both"/>
        <w:rPr>
          <w:color w:val="000000" w:themeColor="text1"/>
        </w:rPr>
      </w:pPr>
      <w:r w:rsidRPr="009E6894">
        <w:rPr>
          <w:color w:val="000000" w:themeColor="text1"/>
        </w:rPr>
        <w:t>4)Раскройте конституционно- правовой статус Федерального Собрания России.</w:t>
      </w:r>
    </w:p>
    <w:p w:rsidR="00233814" w:rsidRDefault="00A004BD" w:rsidP="00A004BD">
      <w:r w:rsidRPr="009E6894">
        <w:rPr>
          <w:color w:val="000000" w:themeColor="text1"/>
        </w:rPr>
        <w:t>5) Укажите недостатки и достоинства</w:t>
      </w:r>
      <w:bookmarkStart w:id="8" w:name="_GoBack"/>
      <w:bookmarkEnd w:id="8"/>
    </w:p>
    <w:sectPr w:rsidR="0023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43A"/>
    <w:multiLevelType w:val="hybridMultilevel"/>
    <w:tmpl w:val="CE16D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C4C1E"/>
    <w:multiLevelType w:val="hybridMultilevel"/>
    <w:tmpl w:val="DBCE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AB"/>
    <w:rsid w:val="00A004BD"/>
    <w:rsid w:val="00B84071"/>
    <w:rsid w:val="00CB16AB"/>
    <w:rsid w:val="00FB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3B90-1166-4715-9139-D1FAA2B1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4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04BD"/>
  </w:style>
  <w:style w:type="paragraph" w:styleId="a3">
    <w:name w:val="No Spacing"/>
    <w:uiPriority w:val="1"/>
    <w:qFormat/>
    <w:rsid w:val="00A004BD"/>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004BD"/>
  </w:style>
  <w:style w:type="table" w:styleId="a4">
    <w:name w:val="Table Grid"/>
    <w:basedOn w:val="a1"/>
    <w:uiPriority w:val="59"/>
    <w:rsid w:val="00A00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7741915/" TargetMode="External"/><Relationship Id="rId13" Type="http://schemas.openxmlformats.org/officeDocument/2006/relationships/hyperlink" Target="http://base.garant.ru/10118919/2/" TargetMode="External"/><Relationship Id="rId18" Type="http://schemas.openxmlformats.org/officeDocument/2006/relationships/hyperlink" Target="http://base.garant.ru/10118919/1/" TargetMode="External"/><Relationship Id="rId26" Type="http://schemas.openxmlformats.org/officeDocument/2006/relationships/hyperlink" Target="http://base.garant.ru/10118919/" TargetMode="External"/><Relationship Id="rId39" Type="http://schemas.openxmlformats.org/officeDocument/2006/relationships/hyperlink" Target="http://base.garant.ru/10118919/" TargetMode="External"/><Relationship Id="rId3" Type="http://schemas.openxmlformats.org/officeDocument/2006/relationships/settings" Target="settings.xml"/><Relationship Id="rId21" Type="http://schemas.openxmlformats.org/officeDocument/2006/relationships/hyperlink" Target="http://base.garant.ru/10118919/" TargetMode="External"/><Relationship Id="rId34" Type="http://schemas.openxmlformats.org/officeDocument/2006/relationships/hyperlink" Target="http://base.garant.ru/10118919/" TargetMode="External"/><Relationship Id="rId42" Type="http://schemas.openxmlformats.org/officeDocument/2006/relationships/fontTable" Target="fontTable.xml"/><Relationship Id="rId7" Type="http://schemas.openxmlformats.org/officeDocument/2006/relationships/hyperlink" Target="http://base.garant.ru/70312042/" TargetMode="External"/><Relationship Id="rId12" Type="http://schemas.openxmlformats.org/officeDocument/2006/relationships/hyperlink" Target="http://base.garant.ru/10103000/" TargetMode="External"/><Relationship Id="rId17" Type="http://schemas.openxmlformats.org/officeDocument/2006/relationships/hyperlink" Target="http://base.garant.ru/10118919/" TargetMode="External"/><Relationship Id="rId25" Type="http://schemas.openxmlformats.org/officeDocument/2006/relationships/hyperlink" Target="http://base.garant.ru/10118919/" TargetMode="External"/><Relationship Id="rId33" Type="http://schemas.openxmlformats.org/officeDocument/2006/relationships/hyperlink" Target="http://base.garant.ru/10118919/" TargetMode="External"/><Relationship Id="rId38" Type="http://schemas.openxmlformats.org/officeDocument/2006/relationships/hyperlink" Target="http://base.garant.ru/10118919/" TargetMode="External"/><Relationship Id="rId2" Type="http://schemas.openxmlformats.org/officeDocument/2006/relationships/styles" Target="styles.xml"/><Relationship Id="rId16" Type="http://schemas.openxmlformats.org/officeDocument/2006/relationships/hyperlink" Target="http://base.garant.ru/10118919/1/" TargetMode="External"/><Relationship Id="rId20" Type="http://schemas.openxmlformats.org/officeDocument/2006/relationships/hyperlink" Target="http://base.garant.ru/10118919/" TargetMode="External"/><Relationship Id="rId29" Type="http://schemas.openxmlformats.org/officeDocument/2006/relationships/hyperlink" Target="http://base.garant.ru/10118919/" TargetMode="External"/><Relationship Id="rId41" Type="http://schemas.openxmlformats.org/officeDocument/2006/relationships/hyperlink" Target="http://base.garant.ru/12125778/9/" TargetMode="External"/><Relationship Id="rId1" Type="http://schemas.openxmlformats.org/officeDocument/2006/relationships/numbering" Target="numbering.xml"/><Relationship Id="rId6" Type="http://schemas.openxmlformats.org/officeDocument/2006/relationships/hyperlink" Target="http://base.garant.ru/10103000/" TargetMode="External"/><Relationship Id="rId11" Type="http://schemas.openxmlformats.org/officeDocument/2006/relationships/hyperlink" Target="http://base.garant.ru/10103000/5/" TargetMode="External"/><Relationship Id="rId24" Type="http://schemas.openxmlformats.org/officeDocument/2006/relationships/hyperlink" Target="http://base.garant.ru/10118919/1/" TargetMode="External"/><Relationship Id="rId32" Type="http://schemas.openxmlformats.org/officeDocument/2006/relationships/hyperlink" Target="http://base.garant.ru/10118919/1/" TargetMode="External"/><Relationship Id="rId37" Type="http://schemas.openxmlformats.org/officeDocument/2006/relationships/hyperlink" Target="http://base.garant.ru/10118919/" TargetMode="External"/><Relationship Id="rId40" Type="http://schemas.openxmlformats.org/officeDocument/2006/relationships/hyperlink" Target="http://base.garant.ru/58165322/" TargetMode="External"/><Relationship Id="rId5" Type="http://schemas.openxmlformats.org/officeDocument/2006/relationships/hyperlink" Target="http://base.garant.ru/10103000/" TargetMode="External"/><Relationship Id="rId15" Type="http://schemas.openxmlformats.org/officeDocument/2006/relationships/hyperlink" Target="http://base.garant.ru/10118919/2/" TargetMode="External"/><Relationship Id="rId23" Type="http://schemas.openxmlformats.org/officeDocument/2006/relationships/hyperlink" Target="http://base.garant.ru/10118919/" TargetMode="External"/><Relationship Id="rId28" Type="http://schemas.openxmlformats.org/officeDocument/2006/relationships/hyperlink" Target="http://base.garant.ru/10118919/1/" TargetMode="External"/><Relationship Id="rId36" Type="http://schemas.openxmlformats.org/officeDocument/2006/relationships/hyperlink" Target="http://base.garant.ru/10118919/2/" TargetMode="External"/><Relationship Id="rId10" Type="http://schemas.openxmlformats.org/officeDocument/2006/relationships/hyperlink" Target="http://base.garant.ru/70271674/" TargetMode="External"/><Relationship Id="rId19" Type="http://schemas.openxmlformats.org/officeDocument/2006/relationships/hyperlink" Target="http://base.garant.ru/10118919/" TargetMode="External"/><Relationship Id="rId31" Type="http://schemas.openxmlformats.org/officeDocument/2006/relationships/hyperlink" Target="http://base.garant.ru/10118919/" TargetMode="External"/><Relationship Id="rId4" Type="http://schemas.openxmlformats.org/officeDocument/2006/relationships/webSettings" Target="webSettings.xml"/><Relationship Id="rId9" Type="http://schemas.openxmlformats.org/officeDocument/2006/relationships/hyperlink" Target="http://base.garant.ru/10103000/5/" TargetMode="External"/><Relationship Id="rId14" Type="http://schemas.openxmlformats.org/officeDocument/2006/relationships/hyperlink" Target="http://base.garant.ru/10103000/5/" TargetMode="External"/><Relationship Id="rId22" Type="http://schemas.openxmlformats.org/officeDocument/2006/relationships/hyperlink" Target="http://base.garant.ru/10118919/1/" TargetMode="External"/><Relationship Id="rId27" Type="http://schemas.openxmlformats.org/officeDocument/2006/relationships/hyperlink" Target="http://base.garant.ru/10118919/" TargetMode="External"/><Relationship Id="rId30" Type="http://schemas.openxmlformats.org/officeDocument/2006/relationships/hyperlink" Target="http://base.garant.ru/10118919/" TargetMode="External"/><Relationship Id="rId35" Type="http://schemas.openxmlformats.org/officeDocument/2006/relationships/hyperlink" Target="http://base.garant.ru/10103000/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15501</Words>
  <Characters>88361</Characters>
  <Application>Microsoft Office Word</Application>
  <DocSecurity>0</DocSecurity>
  <Lines>736</Lines>
  <Paragraphs>207</Paragraphs>
  <ScaleCrop>false</ScaleCrop>
  <Company>SPecialiST RePack</Company>
  <LinksUpToDate>false</LinksUpToDate>
  <CharactersWithSpaces>103655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dcterms:created xsi:type="dcterms:W3CDTF">2018-12-07T16:18:00Z</dcterms:created>
  <dcterms:modified xsi:type="dcterms:W3CDTF">2018-12-07T16:18:00Z</dcterms:modified>
</cp:coreProperties>
</file>