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CF" w:rsidRDefault="001620CF" w:rsidP="001620CF">
      <w:pPr>
        <w:spacing w:after="0" w:line="240" w:lineRule="auto"/>
        <w:jc w:val="both"/>
        <w:rPr>
          <w:rFonts w:ascii="Times New Roman" w:hAnsi="Times New Roman" w:cs="Times New Roman"/>
          <w:b/>
          <w:sz w:val="28"/>
          <w:szCs w:val="28"/>
        </w:rPr>
      </w:pPr>
      <w:r w:rsidRPr="00802096">
        <w:rPr>
          <w:rFonts w:ascii="Times New Roman" w:hAnsi="Times New Roman" w:cs="Times New Roman"/>
          <w:b/>
          <w:sz w:val="28"/>
          <w:szCs w:val="28"/>
        </w:rPr>
        <w:t xml:space="preserve">Лекция </w:t>
      </w:r>
    </w:p>
    <w:p w:rsidR="001620CF" w:rsidRDefault="001620CF" w:rsidP="001620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802096">
        <w:rPr>
          <w:rFonts w:ascii="Times New Roman" w:hAnsi="Times New Roman" w:cs="Times New Roman"/>
          <w:b/>
          <w:sz w:val="28"/>
          <w:szCs w:val="28"/>
        </w:rPr>
        <w:t>Возникновение концепции устойчивого развития</w:t>
      </w:r>
    </w:p>
    <w:p w:rsidR="00797196" w:rsidRPr="00D81FF6" w:rsidRDefault="00797196" w:rsidP="001620CF">
      <w:pPr>
        <w:spacing w:after="0" w:line="240" w:lineRule="auto"/>
        <w:jc w:val="both"/>
        <w:rPr>
          <w:rFonts w:ascii="Times New Roman" w:hAnsi="Times New Roman" w:cs="Times New Roman"/>
          <w:sz w:val="28"/>
          <w:szCs w:val="28"/>
        </w:rPr>
      </w:pPr>
    </w:p>
    <w:p w:rsidR="001620CF" w:rsidRPr="00D81FF6" w:rsidRDefault="001620CF" w:rsidP="001620CF">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Глобальные экологические проблемы и способы их решения.</w:t>
      </w:r>
    </w:p>
    <w:p w:rsidR="001620CF" w:rsidRPr="00D81FF6" w:rsidRDefault="001620CF" w:rsidP="001620CF">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Возникновение экологических понятий «устойчивость» и «устойчивое развитие»</w:t>
      </w:r>
    </w:p>
    <w:p w:rsidR="001620CF" w:rsidRPr="00D81FF6" w:rsidRDefault="001620CF" w:rsidP="001620CF">
      <w:pPr>
        <w:pStyle w:val="a3"/>
        <w:spacing w:after="0" w:line="240" w:lineRule="auto"/>
        <w:jc w:val="both"/>
        <w:rPr>
          <w:rFonts w:ascii="Times New Roman" w:hAnsi="Times New Roman" w:cs="Times New Roman"/>
          <w:sz w:val="28"/>
          <w:szCs w:val="28"/>
        </w:rPr>
      </w:pPr>
    </w:p>
    <w:p w:rsidR="001620CF" w:rsidRPr="00665BDD" w:rsidRDefault="001620CF" w:rsidP="001620CF">
      <w:pPr>
        <w:pStyle w:val="a3"/>
        <w:numPr>
          <w:ilvl w:val="0"/>
          <w:numId w:val="3"/>
        </w:numPr>
        <w:spacing w:after="0" w:line="240" w:lineRule="auto"/>
        <w:jc w:val="both"/>
        <w:rPr>
          <w:rFonts w:ascii="Times New Roman" w:hAnsi="Times New Roman" w:cs="Times New Roman"/>
          <w:b/>
          <w:sz w:val="28"/>
          <w:szCs w:val="28"/>
        </w:rPr>
      </w:pPr>
      <w:r w:rsidRPr="00665BDD">
        <w:rPr>
          <w:rFonts w:ascii="Times New Roman" w:hAnsi="Times New Roman" w:cs="Times New Roman"/>
          <w:b/>
          <w:sz w:val="28"/>
          <w:szCs w:val="28"/>
        </w:rPr>
        <w:t>Глобальные экологические проблемы и способы их решения</w:t>
      </w:r>
    </w:p>
    <w:p w:rsidR="001620CF" w:rsidRPr="00D81FF6" w:rsidRDefault="001620CF" w:rsidP="001620CF">
      <w:pPr>
        <w:pStyle w:val="a3"/>
        <w:spacing w:after="0" w:line="240" w:lineRule="auto"/>
        <w:jc w:val="both"/>
        <w:rPr>
          <w:rFonts w:ascii="Times New Roman" w:hAnsi="Times New Roman" w:cs="Times New Roman"/>
          <w:sz w:val="28"/>
          <w:szCs w:val="28"/>
        </w:rPr>
      </w:pP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Сегодня экологическую ситуацию в мире можно охарактеризовать как близкую к критической. Среди глобальных экологических проблем можно отметить следующие:</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уничтожены и продолжают уничтожаться тысячи видов растений и животных;</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 значительной мере истреблен лесной покров;</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стремительно сокращается имеющийся запас полезных ископаемых;</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мировой океан не только истощается в результате уничтожения живых организмов, но и перестает быть регулятором природных процессов;</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атмосфера во многих местах загрязнена до предельно допустимых размеров, а чистый воздух становится дефицитом;</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частично нарушен озоновый слой, защищающий от губительного для всего живого космического излучения;</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Cтало</w:t>
      </w:r>
      <w:proofErr w:type="spellEnd"/>
      <w:r w:rsidRPr="00D81FF6">
        <w:rPr>
          <w:rFonts w:ascii="Times New Roman" w:hAnsi="Times New Roman" w:cs="Times New Roman"/>
          <w:sz w:val="28"/>
          <w:szCs w:val="28"/>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Какие же необходимы меры для решения глобальных экологических проблем! Прежде всего следует перейти от </w:t>
      </w:r>
      <w:proofErr w:type="spellStart"/>
      <w:r w:rsidRPr="00D81FF6">
        <w:rPr>
          <w:rFonts w:ascii="Times New Roman" w:hAnsi="Times New Roman" w:cs="Times New Roman"/>
          <w:sz w:val="28"/>
          <w:szCs w:val="28"/>
        </w:rPr>
        <w:t>потребительско</w:t>
      </w:r>
      <w:proofErr w:type="spellEnd"/>
      <w:r w:rsidRPr="00D81FF6">
        <w:rPr>
          <w:rFonts w:ascii="Times New Roman" w:hAnsi="Times New Roman" w:cs="Times New Roman"/>
          <w:sz w:val="28"/>
          <w:szCs w:val="28"/>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производства: </w:t>
      </w:r>
      <w:proofErr w:type="spellStart"/>
      <w:r w:rsidRPr="00D81FF6">
        <w:rPr>
          <w:rFonts w:ascii="Times New Roman" w:hAnsi="Times New Roman" w:cs="Times New Roman"/>
          <w:sz w:val="28"/>
          <w:szCs w:val="28"/>
        </w:rPr>
        <w:t>природосберегающие</w:t>
      </w:r>
      <w:proofErr w:type="spellEnd"/>
      <w:r w:rsidRPr="00D81FF6">
        <w:rPr>
          <w:rFonts w:ascii="Times New Roman" w:hAnsi="Times New Roman" w:cs="Times New Roman"/>
          <w:sz w:val="28"/>
          <w:szCs w:val="28"/>
        </w:rPr>
        <w:t xml:space="preserve"> технологии, обязательная экологическая экспертиза новых проектов, создание безотходных технологий замкнутого цикла.</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w:t>
      </w:r>
      <w:r w:rsidRPr="00D81FF6">
        <w:rPr>
          <w:rFonts w:ascii="Times New Roman" w:hAnsi="Times New Roman" w:cs="Times New Roman"/>
          <w:sz w:val="28"/>
          <w:szCs w:val="28"/>
        </w:rPr>
        <w:lastRenderedPageBreak/>
        <w:t>атомной энергии, а также поиск новых, эффективных, безопасных и максимально безвредных для природы источников энергии, включая космическую.</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p>
    <w:p w:rsidR="001620CF" w:rsidRPr="00665BDD" w:rsidRDefault="001620CF" w:rsidP="001620CF">
      <w:pPr>
        <w:pStyle w:val="a3"/>
        <w:numPr>
          <w:ilvl w:val="0"/>
          <w:numId w:val="3"/>
        </w:numPr>
        <w:spacing w:after="0" w:line="240" w:lineRule="auto"/>
        <w:jc w:val="both"/>
        <w:rPr>
          <w:rFonts w:ascii="Times New Roman" w:hAnsi="Times New Roman" w:cs="Times New Roman"/>
          <w:b/>
          <w:sz w:val="28"/>
          <w:szCs w:val="28"/>
        </w:rPr>
      </w:pPr>
      <w:r w:rsidRPr="00665BDD">
        <w:rPr>
          <w:rFonts w:ascii="Times New Roman" w:hAnsi="Times New Roman" w:cs="Times New Roman"/>
          <w:b/>
          <w:sz w:val="28"/>
          <w:szCs w:val="28"/>
        </w:rPr>
        <w:t>Возникновение экологических понятий «устойчивость» и «устойчивое развитие»</w:t>
      </w:r>
    </w:p>
    <w:p w:rsidR="001620CF" w:rsidRPr="00D81FF6" w:rsidRDefault="001620CF" w:rsidP="001620CF">
      <w:pPr>
        <w:pStyle w:val="a3"/>
        <w:spacing w:after="0" w:line="240" w:lineRule="auto"/>
        <w:jc w:val="both"/>
        <w:rPr>
          <w:rFonts w:ascii="Times New Roman" w:hAnsi="Times New Roman" w:cs="Times New Roman"/>
          <w:sz w:val="28"/>
          <w:szCs w:val="28"/>
        </w:rPr>
      </w:pP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 чтобы ответить на эти вопросы необходимо обратиться к истории.</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К возникновению концепции устойчивого развития привели предпосылки, которые условно можно подразделить на социально-экономические и экологические.</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Социально-экономические предпосылки возникновения концепции устойчивого развития это:</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"человек - царь природы"; </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"потребление ради процветания".</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Господство </w:t>
      </w:r>
      <w:proofErr w:type="spellStart"/>
      <w:r w:rsidRPr="00D81FF6">
        <w:rPr>
          <w:rFonts w:ascii="Times New Roman" w:hAnsi="Times New Roman" w:cs="Times New Roman"/>
          <w:sz w:val="28"/>
          <w:szCs w:val="28"/>
        </w:rPr>
        <w:t>ресурсоразрушающих</w:t>
      </w:r>
      <w:proofErr w:type="spellEnd"/>
      <w:r w:rsidRPr="00D81FF6">
        <w:rPr>
          <w:rFonts w:ascii="Times New Roman" w:hAnsi="Times New Roman" w:cs="Times New Roman"/>
          <w:sz w:val="28"/>
          <w:szCs w:val="28"/>
        </w:rPr>
        <w:t xml:space="preserve"> технологий, которое определялось:</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приоритетом экономической выгоды; </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иллюзией неисчерпаемости ресурсного потенциала.</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Проблема "Север - Юг"</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Одной из основных причин также является наличие в мире двух групп государств с различным уровнем развития, что породило конфликты и противоречия между ними.</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проведения работ по очищению планеты, другие - экономического развития, преодоления бедности. </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D81FF6">
        <w:rPr>
          <w:rFonts w:ascii="Times New Roman" w:hAnsi="Times New Roman" w:cs="Times New Roman"/>
          <w:sz w:val="28"/>
          <w:szCs w:val="28"/>
        </w:rPr>
        <w:t>sustainabledevelopment</w:t>
      </w:r>
      <w:proofErr w:type="spellEnd"/>
      <w:r w:rsidRPr="00D81FF6">
        <w:rPr>
          <w:rFonts w:ascii="Times New Roman" w:hAnsi="Times New Roman" w:cs="Times New Roman"/>
          <w:sz w:val="28"/>
          <w:szCs w:val="28"/>
        </w:rPr>
        <w:t>", или, в русском переводе, "устойчивое развитие" (УР).</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w:t>
      </w:r>
      <w:r w:rsidRPr="00D81FF6">
        <w:rPr>
          <w:rFonts w:ascii="Times New Roman" w:hAnsi="Times New Roman" w:cs="Times New Roman"/>
          <w:sz w:val="28"/>
          <w:szCs w:val="28"/>
        </w:rPr>
        <w:lastRenderedPageBreak/>
        <w:t>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Представления о возможных путях развития цивилизации</w:t>
      </w:r>
    </w:p>
    <w:p w:rsidR="001620CF" w:rsidRPr="00D81FF6" w:rsidRDefault="001620CF" w:rsidP="001620CF">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D81FF6">
        <w:rPr>
          <w:rFonts w:ascii="Times New Roman" w:hAnsi="Times New Roman" w:cs="Times New Roman"/>
          <w:sz w:val="28"/>
          <w:szCs w:val="28"/>
        </w:rPr>
        <w:t>биоцентризм</w:t>
      </w:r>
      <w:proofErr w:type="spellEnd"/>
      <w:r w:rsidRPr="00D81FF6">
        <w:rPr>
          <w:rFonts w:ascii="Times New Roman" w:hAnsi="Times New Roman" w:cs="Times New Roman"/>
          <w:sz w:val="28"/>
          <w:szCs w:val="28"/>
        </w:rPr>
        <w:t>, антропоцентризм и устойчивое развитие.</w:t>
      </w:r>
    </w:p>
    <w:tbl>
      <w:tblPr>
        <w:tblStyle w:val="a4"/>
        <w:tblW w:w="0" w:type="auto"/>
        <w:tblLook w:val="04A0" w:firstRow="1" w:lastRow="0" w:firstColumn="1" w:lastColumn="0" w:noHBand="0" w:noVBand="1"/>
      </w:tblPr>
      <w:tblGrid>
        <w:gridCol w:w="2261"/>
        <w:gridCol w:w="2770"/>
        <w:gridCol w:w="2166"/>
        <w:gridCol w:w="2374"/>
      </w:tblGrid>
      <w:tr w:rsidR="001620CF" w:rsidRPr="00D81FF6" w:rsidTr="008A55B6">
        <w:tc>
          <w:tcPr>
            <w:tcW w:w="2336" w:type="dxa"/>
            <w:vAlign w:val="center"/>
          </w:tcPr>
          <w:p w:rsidR="001620CF" w:rsidRPr="00D81FF6" w:rsidRDefault="001620CF" w:rsidP="008A55B6">
            <w:pPr>
              <w:pStyle w:val="a5"/>
              <w:spacing w:after="0" w:afterAutospacing="0"/>
              <w:jc w:val="center"/>
              <w:rPr>
                <w:sz w:val="28"/>
                <w:szCs w:val="28"/>
              </w:rPr>
            </w:pPr>
            <w:r w:rsidRPr="00D81FF6">
              <w:rPr>
                <w:sz w:val="28"/>
                <w:szCs w:val="28"/>
              </w:rPr>
              <w:t>Пути развития</w:t>
            </w:r>
          </w:p>
        </w:tc>
        <w:tc>
          <w:tcPr>
            <w:tcW w:w="2336" w:type="dxa"/>
            <w:vAlign w:val="center"/>
          </w:tcPr>
          <w:p w:rsidR="001620CF" w:rsidRPr="00D81FF6" w:rsidRDefault="001620CF" w:rsidP="008A55B6">
            <w:pPr>
              <w:pStyle w:val="a5"/>
              <w:spacing w:after="0" w:afterAutospacing="0"/>
              <w:jc w:val="center"/>
              <w:rPr>
                <w:sz w:val="28"/>
                <w:szCs w:val="28"/>
              </w:rPr>
            </w:pPr>
            <w:proofErr w:type="spellStart"/>
            <w:r w:rsidRPr="00D81FF6">
              <w:rPr>
                <w:sz w:val="28"/>
                <w:szCs w:val="28"/>
              </w:rPr>
              <w:t>Биоцентризм</w:t>
            </w:r>
            <w:proofErr w:type="spellEnd"/>
          </w:p>
        </w:tc>
        <w:tc>
          <w:tcPr>
            <w:tcW w:w="2336" w:type="dxa"/>
            <w:vAlign w:val="center"/>
          </w:tcPr>
          <w:p w:rsidR="001620CF" w:rsidRPr="00D81FF6" w:rsidRDefault="001620CF" w:rsidP="008A55B6">
            <w:pPr>
              <w:pStyle w:val="a5"/>
              <w:spacing w:after="0" w:afterAutospacing="0"/>
              <w:jc w:val="center"/>
              <w:rPr>
                <w:sz w:val="28"/>
                <w:szCs w:val="28"/>
              </w:rPr>
            </w:pPr>
            <w:r w:rsidRPr="00D81FF6">
              <w:rPr>
                <w:sz w:val="28"/>
                <w:szCs w:val="28"/>
              </w:rPr>
              <w:t>Устойчивое развитие</w:t>
            </w:r>
          </w:p>
        </w:tc>
        <w:tc>
          <w:tcPr>
            <w:tcW w:w="2337" w:type="dxa"/>
            <w:vAlign w:val="center"/>
          </w:tcPr>
          <w:p w:rsidR="001620CF" w:rsidRPr="00D81FF6" w:rsidRDefault="001620CF" w:rsidP="008A55B6">
            <w:pPr>
              <w:pStyle w:val="a5"/>
              <w:spacing w:after="0" w:afterAutospacing="0"/>
              <w:jc w:val="center"/>
              <w:rPr>
                <w:sz w:val="28"/>
                <w:szCs w:val="28"/>
              </w:rPr>
            </w:pPr>
            <w:r w:rsidRPr="00D81FF6">
              <w:rPr>
                <w:sz w:val="28"/>
                <w:szCs w:val="28"/>
              </w:rPr>
              <w:t>Антропоцентризм</w:t>
            </w:r>
          </w:p>
        </w:tc>
      </w:tr>
      <w:tr w:rsidR="001620CF" w:rsidRPr="00D81FF6" w:rsidTr="008A55B6">
        <w:tc>
          <w:tcPr>
            <w:tcW w:w="2336" w:type="dxa"/>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Основной принцип</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Человек для биосферы</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Человечество + биосфера = гармонизация отношений</w:t>
            </w:r>
          </w:p>
        </w:tc>
        <w:tc>
          <w:tcPr>
            <w:tcW w:w="2337" w:type="dxa"/>
          </w:tcPr>
          <w:p w:rsidR="001620CF" w:rsidRPr="00D81FF6" w:rsidRDefault="001620CF" w:rsidP="008A55B6">
            <w:pPr>
              <w:pStyle w:val="a5"/>
              <w:spacing w:after="0" w:afterAutospacing="0"/>
              <w:jc w:val="center"/>
              <w:rPr>
                <w:sz w:val="28"/>
                <w:szCs w:val="28"/>
              </w:rPr>
            </w:pPr>
            <w:r w:rsidRPr="00D81FF6">
              <w:rPr>
                <w:sz w:val="28"/>
                <w:szCs w:val="28"/>
              </w:rPr>
              <w:t>Биосфера для человека</w:t>
            </w:r>
          </w:p>
        </w:tc>
      </w:tr>
      <w:tr w:rsidR="001620CF" w:rsidRPr="00D81FF6" w:rsidTr="008A55B6">
        <w:tc>
          <w:tcPr>
            <w:tcW w:w="2336" w:type="dxa"/>
          </w:tcPr>
          <w:p w:rsidR="001620CF" w:rsidRPr="00D81FF6" w:rsidRDefault="001620CF" w:rsidP="008A55B6">
            <w:pPr>
              <w:pStyle w:val="a5"/>
              <w:spacing w:after="0" w:afterAutospacing="0"/>
              <w:jc w:val="center"/>
              <w:rPr>
                <w:sz w:val="28"/>
                <w:szCs w:val="28"/>
              </w:rPr>
            </w:pPr>
            <w:r w:rsidRPr="00D81FF6">
              <w:rPr>
                <w:sz w:val="28"/>
                <w:szCs w:val="28"/>
              </w:rPr>
              <w:t>Господствующая философия</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Биосфера - единая самоорганизующаяся система. Человечество - часть биосферы</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Развитие человечества в согласии с законами развития биосферы</w:t>
            </w:r>
          </w:p>
        </w:tc>
        <w:tc>
          <w:tcPr>
            <w:tcW w:w="2337" w:type="dxa"/>
          </w:tcPr>
          <w:p w:rsidR="001620CF" w:rsidRPr="00D81FF6" w:rsidRDefault="001620CF" w:rsidP="008A55B6">
            <w:pPr>
              <w:pStyle w:val="a5"/>
              <w:spacing w:after="0" w:afterAutospacing="0"/>
              <w:jc w:val="center"/>
              <w:rPr>
                <w:sz w:val="28"/>
                <w:szCs w:val="28"/>
              </w:rPr>
            </w:pPr>
            <w:r w:rsidRPr="00D81FF6">
              <w:rPr>
                <w:sz w:val="28"/>
                <w:szCs w:val="28"/>
              </w:rPr>
              <w:t>Биосфера - источник ресурсов для удовлетворения возрастающих потребностей человечества</w:t>
            </w:r>
          </w:p>
        </w:tc>
      </w:tr>
      <w:tr w:rsidR="001620CF" w:rsidRPr="00D81FF6" w:rsidTr="008A55B6">
        <w:tc>
          <w:tcPr>
            <w:tcW w:w="2336" w:type="dxa"/>
          </w:tcPr>
          <w:p w:rsidR="001620CF" w:rsidRPr="00D81FF6" w:rsidRDefault="001620CF" w:rsidP="008A55B6">
            <w:pPr>
              <w:pStyle w:val="a5"/>
              <w:spacing w:after="0" w:afterAutospacing="0"/>
              <w:jc w:val="center"/>
              <w:rPr>
                <w:sz w:val="28"/>
                <w:szCs w:val="28"/>
              </w:rPr>
            </w:pPr>
            <w:r w:rsidRPr="00D81FF6">
              <w:rPr>
                <w:sz w:val="28"/>
                <w:szCs w:val="28"/>
              </w:rPr>
              <w:t>Пути достижения целей развития</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«Назад к природе». Предоставление биосфере возможности восстановления своих функций путем отказа от благ цивилизации</w:t>
            </w:r>
          </w:p>
        </w:tc>
        <w:tc>
          <w:tcPr>
            <w:tcW w:w="2336" w:type="dxa"/>
          </w:tcPr>
          <w:p w:rsidR="001620CF" w:rsidRPr="00D81FF6" w:rsidRDefault="001620CF" w:rsidP="008A55B6">
            <w:pPr>
              <w:pStyle w:val="a5"/>
              <w:spacing w:after="0" w:afterAutospacing="0"/>
              <w:jc w:val="center"/>
              <w:rPr>
                <w:sz w:val="28"/>
                <w:szCs w:val="28"/>
              </w:rPr>
            </w:pPr>
            <w:r w:rsidRPr="00D81FF6">
              <w:rPr>
                <w:sz w:val="28"/>
                <w:szCs w:val="28"/>
              </w:rPr>
              <w:t>Осознанные ограничения на потребление ресурсов биосферы. Удовлетворение потребностей с учетом возможностей биосферы</w:t>
            </w:r>
          </w:p>
        </w:tc>
        <w:tc>
          <w:tcPr>
            <w:tcW w:w="2337" w:type="dxa"/>
          </w:tcPr>
          <w:p w:rsidR="001620CF" w:rsidRPr="00D81FF6" w:rsidRDefault="001620CF" w:rsidP="008A55B6">
            <w:pPr>
              <w:pStyle w:val="a5"/>
              <w:spacing w:after="0" w:afterAutospacing="0"/>
              <w:jc w:val="center"/>
              <w:rPr>
                <w:sz w:val="28"/>
                <w:szCs w:val="28"/>
              </w:rPr>
            </w:pPr>
            <w:r w:rsidRPr="00D81FF6">
              <w:rPr>
                <w:sz w:val="28"/>
                <w:szCs w:val="28"/>
              </w:rPr>
              <w:t>Обеспечение «процветания» человечества за счет технологического и технического прогресса</w:t>
            </w:r>
          </w:p>
        </w:tc>
      </w:tr>
    </w:tbl>
    <w:p w:rsidR="001620CF" w:rsidRPr="00D81FF6" w:rsidRDefault="001620CF" w:rsidP="001620CF">
      <w:pPr>
        <w:spacing w:after="0" w:line="240" w:lineRule="auto"/>
        <w:ind w:firstLine="709"/>
        <w:jc w:val="both"/>
        <w:rPr>
          <w:rFonts w:ascii="Times New Roman" w:hAnsi="Times New Roman" w:cs="Times New Roman"/>
          <w:sz w:val="28"/>
          <w:szCs w:val="28"/>
        </w:rPr>
      </w:pPr>
    </w:p>
    <w:p w:rsidR="000610F3" w:rsidRDefault="000610F3" w:rsidP="001620CF">
      <w:pPr>
        <w:spacing w:after="0" w:line="240" w:lineRule="auto"/>
        <w:jc w:val="both"/>
        <w:rPr>
          <w:rFonts w:ascii="Times New Roman" w:hAnsi="Times New Roman" w:cs="Times New Roman"/>
          <w:b/>
          <w:sz w:val="28"/>
          <w:szCs w:val="28"/>
        </w:rPr>
      </w:pPr>
    </w:p>
    <w:p w:rsidR="000610F3" w:rsidRDefault="000610F3" w:rsidP="001620CF">
      <w:pPr>
        <w:spacing w:after="0" w:line="240" w:lineRule="auto"/>
        <w:jc w:val="both"/>
        <w:rPr>
          <w:rFonts w:ascii="Times New Roman" w:hAnsi="Times New Roman" w:cs="Times New Roman"/>
          <w:b/>
          <w:sz w:val="28"/>
          <w:szCs w:val="28"/>
        </w:rPr>
      </w:pPr>
    </w:p>
    <w:p w:rsidR="000F4FD1" w:rsidRPr="000F4FD1" w:rsidRDefault="000F4FD1" w:rsidP="000F4FD1">
      <w:pPr>
        <w:ind w:left="360"/>
        <w:jc w:val="center"/>
        <w:rPr>
          <w:rFonts w:ascii="Times New Roman" w:hAnsi="Times New Roman" w:cs="Times New Roman"/>
          <w:b/>
          <w:sz w:val="28"/>
          <w:szCs w:val="28"/>
        </w:rPr>
      </w:pPr>
      <w:r w:rsidRPr="000F4FD1">
        <w:rPr>
          <w:rFonts w:ascii="Times New Roman" w:hAnsi="Times New Roman" w:cs="Times New Roman"/>
          <w:b/>
          <w:sz w:val="28"/>
          <w:szCs w:val="28"/>
        </w:rPr>
        <w:t>Контрольные вопросы</w:t>
      </w:r>
    </w:p>
    <w:p w:rsidR="000F4FD1" w:rsidRPr="000F4FD1" w:rsidRDefault="000F4FD1" w:rsidP="000F4FD1">
      <w:pPr>
        <w:pStyle w:val="a3"/>
        <w:numPr>
          <w:ilvl w:val="0"/>
          <w:numId w:val="6"/>
        </w:numPr>
        <w:spacing w:after="200" w:line="276" w:lineRule="auto"/>
        <w:rPr>
          <w:rFonts w:ascii="Times New Roman" w:hAnsi="Times New Roman" w:cs="Times New Roman"/>
          <w:sz w:val="28"/>
          <w:szCs w:val="28"/>
        </w:rPr>
      </w:pPr>
      <w:r w:rsidRPr="000F4FD1">
        <w:rPr>
          <w:rFonts w:ascii="Times New Roman" w:eastAsia="Times New Roman" w:hAnsi="Times New Roman" w:cs="Times New Roman"/>
          <w:color w:val="000000"/>
          <w:sz w:val="28"/>
          <w:szCs w:val="28"/>
        </w:rPr>
        <w:t>Дайте определение понятия устойчивое развитие.</w:t>
      </w:r>
    </w:p>
    <w:p w:rsidR="000F4FD1" w:rsidRPr="000F4FD1" w:rsidRDefault="000F4FD1" w:rsidP="000F4FD1">
      <w:pPr>
        <w:pStyle w:val="a3"/>
        <w:numPr>
          <w:ilvl w:val="0"/>
          <w:numId w:val="6"/>
        </w:numPr>
        <w:spacing w:after="200" w:line="276" w:lineRule="auto"/>
        <w:rPr>
          <w:rFonts w:ascii="Times New Roman" w:hAnsi="Times New Roman" w:cs="Times New Roman"/>
          <w:sz w:val="28"/>
          <w:szCs w:val="28"/>
        </w:rPr>
      </w:pPr>
      <w:r w:rsidRPr="000F4FD1">
        <w:rPr>
          <w:rFonts w:ascii="Times New Roman" w:eastAsia="Times New Roman" w:hAnsi="Times New Roman" w:cs="Times New Roman"/>
          <w:color w:val="000000"/>
          <w:sz w:val="28"/>
          <w:szCs w:val="28"/>
        </w:rPr>
        <w:t xml:space="preserve">Охарактеризуйте понятие </w:t>
      </w:r>
      <w:r w:rsidRPr="000F4FD1">
        <w:rPr>
          <w:rFonts w:ascii="Times New Roman" w:hAnsi="Times New Roman" w:cs="Times New Roman"/>
          <w:color w:val="000000"/>
          <w:sz w:val="28"/>
          <w:szCs w:val="28"/>
          <w:shd w:val="clear" w:color="auto" w:fill="FFFFFF"/>
        </w:rPr>
        <w:t>экологическая устойчивость.</w:t>
      </w:r>
    </w:p>
    <w:p w:rsidR="000F4FD1" w:rsidRPr="000F4FD1" w:rsidRDefault="000F4FD1" w:rsidP="000F4FD1">
      <w:pPr>
        <w:pStyle w:val="a3"/>
        <w:numPr>
          <w:ilvl w:val="0"/>
          <w:numId w:val="6"/>
        </w:numPr>
        <w:spacing w:after="200" w:line="276" w:lineRule="auto"/>
        <w:rPr>
          <w:rFonts w:ascii="Times New Roman" w:hAnsi="Times New Roman" w:cs="Times New Roman"/>
          <w:sz w:val="28"/>
          <w:szCs w:val="28"/>
        </w:rPr>
      </w:pPr>
      <w:r w:rsidRPr="000F4FD1">
        <w:rPr>
          <w:rFonts w:ascii="Times New Roman" w:hAnsi="Times New Roman" w:cs="Times New Roman"/>
          <w:color w:val="000000"/>
          <w:sz w:val="28"/>
          <w:szCs w:val="28"/>
          <w:shd w:val="clear" w:color="auto" w:fill="FFFFFF"/>
        </w:rPr>
        <w:t>Каковы пути достижения экологической устойчивости.</w:t>
      </w:r>
    </w:p>
    <w:p w:rsidR="000F4FD1" w:rsidRPr="000F4FD1" w:rsidRDefault="000F4FD1" w:rsidP="000F4FD1">
      <w:pPr>
        <w:pStyle w:val="a3"/>
        <w:numPr>
          <w:ilvl w:val="0"/>
          <w:numId w:val="6"/>
        </w:numPr>
        <w:spacing w:after="200" w:line="276" w:lineRule="auto"/>
        <w:rPr>
          <w:rFonts w:ascii="Times New Roman" w:hAnsi="Times New Roman" w:cs="Times New Roman"/>
          <w:sz w:val="28"/>
          <w:szCs w:val="28"/>
        </w:rPr>
      </w:pPr>
      <w:r w:rsidRPr="000F4FD1">
        <w:rPr>
          <w:rFonts w:ascii="Times New Roman" w:hAnsi="Times New Roman" w:cs="Times New Roman"/>
          <w:sz w:val="28"/>
          <w:szCs w:val="28"/>
        </w:rPr>
        <w:t>Возникновение понятия "устойчивость развития"</w:t>
      </w:r>
    </w:p>
    <w:p w:rsidR="000F4FD1" w:rsidRPr="000F4FD1" w:rsidRDefault="000F4FD1" w:rsidP="000F4FD1">
      <w:pPr>
        <w:pStyle w:val="a3"/>
        <w:numPr>
          <w:ilvl w:val="0"/>
          <w:numId w:val="6"/>
        </w:numPr>
        <w:spacing w:after="200" w:line="276" w:lineRule="auto"/>
        <w:rPr>
          <w:rFonts w:ascii="Times New Roman" w:hAnsi="Times New Roman" w:cs="Times New Roman"/>
          <w:sz w:val="28"/>
          <w:szCs w:val="28"/>
        </w:rPr>
      </w:pPr>
      <w:r w:rsidRPr="000F4FD1">
        <w:rPr>
          <w:rFonts w:ascii="Times New Roman" w:hAnsi="Times New Roman" w:cs="Times New Roman"/>
          <w:sz w:val="28"/>
          <w:szCs w:val="28"/>
        </w:rPr>
        <w:t>Каковы составляющие концепции устойчивого развития</w:t>
      </w:r>
    </w:p>
    <w:p w:rsidR="000610F3" w:rsidRDefault="000610F3" w:rsidP="000F4FD1">
      <w:pPr>
        <w:spacing w:after="0" w:line="240" w:lineRule="auto"/>
        <w:jc w:val="both"/>
        <w:rPr>
          <w:rFonts w:ascii="Times New Roman" w:hAnsi="Times New Roman" w:cs="Times New Roman"/>
          <w:b/>
          <w:sz w:val="28"/>
          <w:szCs w:val="28"/>
        </w:rPr>
      </w:pPr>
    </w:p>
    <w:p w:rsidR="000610F3" w:rsidRDefault="000610F3" w:rsidP="001620CF">
      <w:pPr>
        <w:spacing w:after="0" w:line="240" w:lineRule="auto"/>
        <w:jc w:val="both"/>
        <w:rPr>
          <w:rFonts w:ascii="Times New Roman" w:hAnsi="Times New Roman" w:cs="Times New Roman"/>
          <w:b/>
          <w:sz w:val="28"/>
          <w:szCs w:val="28"/>
        </w:rPr>
      </w:pPr>
    </w:p>
    <w:p w:rsidR="000F4FD1" w:rsidRDefault="000F4FD1" w:rsidP="001620CF">
      <w:pPr>
        <w:spacing w:after="0" w:line="240" w:lineRule="auto"/>
        <w:jc w:val="both"/>
        <w:rPr>
          <w:rFonts w:ascii="Times New Roman" w:hAnsi="Times New Roman" w:cs="Times New Roman"/>
          <w:b/>
          <w:sz w:val="28"/>
          <w:szCs w:val="28"/>
        </w:rPr>
      </w:pPr>
      <w:bookmarkStart w:id="0" w:name="_GoBack"/>
      <w:bookmarkEnd w:id="0"/>
    </w:p>
    <w:sectPr w:rsidR="000F4FD1" w:rsidSect="00696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C23"/>
    <w:multiLevelType w:val="hybridMultilevel"/>
    <w:tmpl w:val="CD467B6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3AB2B2D"/>
    <w:multiLevelType w:val="hybridMultilevel"/>
    <w:tmpl w:val="31201B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71813"/>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620CF"/>
    <w:rsid w:val="000610F3"/>
    <w:rsid w:val="000F4FD1"/>
    <w:rsid w:val="001620CF"/>
    <w:rsid w:val="00455971"/>
    <w:rsid w:val="00665BDD"/>
    <w:rsid w:val="00696BCF"/>
    <w:rsid w:val="00797196"/>
    <w:rsid w:val="00854FCF"/>
    <w:rsid w:val="00A23C01"/>
    <w:rsid w:val="00AA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E7A4D-EA7A-486C-97A4-E5407A03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0CF"/>
    <w:pPr>
      <w:spacing w:after="160" w:line="259" w:lineRule="auto"/>
      <w:ind w:left="720"/>
      <w:contextualSpacing/>
    </w:pPr>
    <w:rPr>
      <w:rFonts w:eastAsiaTheme="minorHAnsi"/>
      <w:lang w:eastAsia="en-US"/>
    </w:rPr>
  </w:style>
  <w:style w:type="table" w:styleId="a4">
    <w:name w:val="Table Grid"/>
    <w:basedOn w:val="a1"/>
    <w:rsid w:val="001620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1620C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1620CF"/>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620CF"/>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1620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8DA3-0AD4-4D71-9A68-4A9420D3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1339</Words>
  <Characters>7634</Characters>
  <Application>Microsoft Office Word</Application>
  <DocSecurity>0</DocSecurity>
  <Lines>63</Lines>
  <Paragraphs>17</Paragraphs>
  <ScaleCrop>false</ScaleCrop>
  <Company>Hewlett-Packard</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dcterms:created xsi:type="dcterms:W3CDTF">2018-12-10T21:57:00Z</dcterms:created>
  <dcterms:modified xsi:type="dcterms:W3CDTF">2018-12-11T04:39:00Z</dcterms:modified>
</cp:coreProperties>
</file>